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0BC5545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531D34">
        <w:t>8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449F1" w:rsidRPr="005449F1">
        <w:rPr>
          <w:sz w:val="32"/>
          <w:szCs w:val="32"/>
        </w:rPr>
        <w:t>2205973</w:t>
      </w:r>
    </w:p>
    <w:p w14:paraId="5D917DB7" w14:textId="77777777" w:rsidR="005449F1" w:rsidRDefault="005449F1" w:rsidP="00311702">
      <w:pPr>
        <w:pStyle w:val="3GPPHeader"/>
      </w:pPr>
      <w:r w:rsidRPr="005449F1">
        <w:t xml:space="preserve">Electronic </w:t>
      </w:r>
      <w:proofErr w:type="gramStart"/>
      <w:r w:rsidRPr="005449F1">
        <w:t>meeting,  ,</w:t>
      </w:r>
      <w:proofErr w:type="gramEnd"/>
      <w:r w:rsidRPr="005449F1">
        <w:t xml:space="preserve"> 2022-05-09 - 2022-05-20</w:t>
      </w:r>
    </w:p>
    <w:p w14:paraId="0287898D" w14:textId="27FADA32" w:rsidR="00E90E49" w:rsidRPr="00964137" w:rsidRDefault="00E90E49" w:rsidP="00311702">
      <w:pPr>
        <w:pStyle w:val="3GPPHeader"/>
        <w:rPr>
          <w:sz w:val="22"/>
          <w:szCs w:val="22"/>
        </w:rPr>
      </w:pPr>
      <w:r w:rsidRPr="00964137">
        <w:rPr>
          <w:sz w:val="22"/>
          <w:szCs w:val="22"/>
        </w:rPr>
        <w:t>Agenda Item:</w:t>
      </w:r>
      <w:r w:rsidRPr="00964137">
        <w:rPr>
          <w:sz w:val="22"/>
          <w:szCs w:val="22"/>
        </w:rPr>
        <w:tab/>
      </w:r>
      <w:r w:rsidR="00531D34">
        <w:rPr>
          <w:sz w:val="22"/>
          <w:szCs w:val="22"/>
        </w:rPr>
        <w:t>6</w:t>
      </w:r>
      <w:r w:rsidR="00A736B0">
        <w:rPr>
          <w:sz w:val="22"/>
          <w:szCs w:val="22"/>
        </w:rPr>
        <w:t>.8.2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3733879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37E6F">
        <w:rPr>
          <w:sz w:val="22"/>
          <w:szCs w:val="22"/>
        </w:rPr>
        <w:t xml:space="preserve">RAN </w:t>
      </w:r>
      <w:r w:rsidR="00380E39">
        <w:rPr>
          <w:sz w:val="22"/>
          <w:szCs w:val="22"/>
        </w:rPr>
        <w:t xml:space="preserve">Slicing </w:t>
      </w:r>
      <w:r w:rsidR="00A736B0" w:rsidRPr="00A736B0">
        <w:rPr>
          <w:sz w:val="22"/>
          <w:szCs w:val="22"/>
        </w:rPr>
        <w:t xml:space="preserve">enhancements </w:t>
      </w:r>
      <w:r w:rsidR="00380E39">
        <w:rPr>
          <w:sz w:val="22"/>
          <w:szCs w:val="22"/>
        </w:rPr>
        <w:t>in shared RAN</w:t>
      </w:r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E19ABEF" w14:textId="77777777" w:rsidR="00531D34" w:rsidRDefault="00531D34" w:rsidP="00CE0424">
      <w:pPr>
        <w:pStyle w:val="BodyText"/>
        <w:rPr>
          <w:rFonts w:cs="Arial"/>
        </w:rPr>
      </w:pPr>
      <w:r>
        <w:t xml:space="preserve">In their LS in </w:t>
      </w:r>
      <w:r w:rsidRPr="00531D34">
        <w:t>S2-2203597</w:t>
      </w:r>
      <w:r>
        <w:t xml:space="preserve"> “</w:t>
      </w:r>
      <w:r w:rsidRPr="000B1971">
        <w:t>Reply LS on Slice list and priority information for cell reselection</w:t>
      </w:r>
      <w:r>
        <w:t>”, SA2 “…</w:t>
      </w:r>
      <w:r>
        <w:rPr>
          <w:rFonts w:cs="Arial"/>
        </w:rPr>
        <w:t xml:space="preserve">would like to </w:t>
      </w:r>
      <w:r w:rsidRPr="00CE3966">
        <w:rPr>
          <w:rFonts w:cs="Arial"/>
        </w:rPr>
        <w:t>emphasize</w:t>
      </w:r>
      <w:r>
        <w:rPr>
          <w:rFonts w:cs="Arial"/>
        </w:rPr>
        <w:t xml:space="preserve"> that the support of network sharing is required for all features unless agreed otherwise</w:t>
      </w:r>
      <w:r>
        <w:rPr>
          <w:rFonts w:cs="Arial"/>
        </w:rPr>
        <w:t>”.</w:t>
      </w:r>
    </w:p>
    <w:p w14:paraId="231A6840" w14:textId="0ED1F1AA" w:rsidR="00477768" w:rsidRDefault="004B0D4E" w:rsidP="00CE0424">
      <w:pPr>
        <w:pStyle w:val="BodyText"/>
      </w:pPr>
      <w:r>
        <w:t>In this document</w:t>
      </w:r>
      <w:r w:rsidR="00531D34">
        <w:t xml:space="preserve"> (mainly a resubmission of </w:t>
      </w:r>
      <w:r w:rsidR="00531D34" w:rsidRPr="00531D34">
        <w:t>R2-2203411</w:t>
      </w:r>
      <w:r w:rsidR="00531D34">
        <w:t>)</w:t>
      </w:r>
      <w:r>
        <w:t xml:space="preserve">, we discuss </w:t>
      </w:r>
      <w:r w:rsidR="00F52832">
        <w:t>how RAN sharing can be supported in the mechanisms that are introduced for RAN slice-based cell re-selection and RA enhancements.</w:t>
      </w:r>
    </w:p>
    <w:p w14:paraId="471E2622" w14:textId="7C8272FE" w:rsidR="004000E8" w:rsidRDefault="00230D18" w:rsidP="00F52832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62B5D16" w14:textId="130E7805" w:rsidR="00FE253B" w:rsidRDefault="00F52832" w:rsidP="00F52832">
      <w:pPr>
        <w:pStyle w:val="Heading2"/>
      </w:pPr>
      <w:r>
        <w:t>2.1</w:t>
      </w:r>
      <w:r>
        <w:tab/>
      </w:r>
      <w:r w:rsidR="00BF30E2" w:rsidRPr="00F52832">
        <w:t>Why RAN sharing for RAN slic</w:t>
      </w:r>
      <w:r>
        <w:t>ing</w:t>
      </w:r>
      <w:r w:rsidRPr="00F52832">
        <w:t xml:space="preserve"> enhancements</w:t>
      </w:r>
      <w:r w:rsidR="00BF30E2" w:rsidRPr="00F52832">
        <w:t>?</w:t>
      </w:r>
    </w:p>
    <w:p w14:paraId="7A5F1E86" w14:textId="7D5A3C55" w:rsidR="00C8189A" w:rsidRDefault="00F52832" w:rsidP="00310E69">
      <w:pPr>
        <w:pStyle w:val="BodyText"/>
      </w:pPr>
      <w:r>
        <w:t>In general, new RAN features should be developed with consideration on that they might be used in a shared RAN scenario</w:t>
      </w:r>
      <w:r w:rsidR="00C8189A">
        <w:t xml:space="preserve">. This </w:t>
      </w:r>
      <w:r>
        <w:t>mean</w:t>
      </w:r>
      <w:r w:rsidR="00C8189A">
        <w:t>s</w:t>
      </w:r>
      <w:r>
        <w:t xml:space="preserve"> that more than </w:t>
      </w:r>
      <w:r w:rsidR="00AB45AC">
        <w:t xml:space="preserve">one </w:t>
      </w:r>
      <w:r w:rsidR="00C8189A" w:rsidRPr="00964137">
        <w:t>CN</w:t>
      </w:r>
      <w:r w:rsidR="00C8189A">
        <w:t xml:space="preserve"> are connected to the RAN, and more than one network identities (</w:t>
      </w:r>
      <w:r w:rsidR="00C8189A" w:rsidRPr="00964137">
        <w:t>PLMN</w:t>
      </w:r>
      <w:r w:rsidR="005F68CA">
        <w:t xml:space="preserve"> </w:t>
      </w:r>
      <w:r w:rsidR="00C8189A" w:rsidRPr="00964137">
        <w:t>or</w:t>
      </w:r>
      <w:r w:rsidR="00C8189A">
        <w:t xml:space="preserve"> NPN) are included in SIB1 of the cells. At RRC connection establishment, the UE indicates the selected </w:t>
      </w:r>
      <w:r w:rsidR="00133419">
        <w:t>PLM</w:t>
      </w:r>
      <w:r w:rsidR="00E30AA8">
        <w:t>N</w:t>
      </w:r>
      <w:r w:rsidR="00133419">
        <w:t xml:space="preserve"> </w:t>
      </w:r>
      <w:r w:rsidR="00C8189A">
        <w:t>to the RAN, and RAN can connect the UE to the correct CN.</w:t>
      </w:r>
      <w:r w:rsidR="00862EB8">
        <w:t xml:space="preserve"> Only if RAN sharing is clearly infeasible or complex to support for a new feature, it can be avoided.</w:t>
      </w:r>
    </w:p>
    <w:p w14:paraId="35FFF146" w14:textId="2C053AE9" w:rsidR="00E313AD" w:rsidRDefault="00862EB8" w:rsidP="00310E69">
      <w:pPr>
        <w:pStyle w:val="BodyText"/>
      </w:pPr>
      <w:r>
        <w:t>N</w:t>
      </w:r>
      <w:r w:rsidR="00C8189A">
        <w:t>etwork slices are network specific</w:t>
      </w:r>
      <w:r w:rsidR="00623D6C">
        <w:t xml:space="preserve"> and identified by </w:t>
      </w:r>
      <w:r>
        <w:t>the S-</w:t>
      </w:r>
      <w:r w:rsidR="00623D6C">
        <w:t>NSSAI</w:t>
      </w:r>
      <w:r>
        <w:t xml:space="preserve">. </w:t>
      </w:r>
      <w:r w:rsidR="00E313AD">
        <w:t>This means also that slice groups are network specific</w:t>
      </w:r>
      <w:r w:rsidR="00E30AA8">
        <w:t>. There should be no need to co-ordinate the slice group identities among the sharing networks.</w:t>
      </w:r>
    </w:p>
    <w:p w14:paraId="79D52C57" w14:textId="2D6C7CE4" w:rsidR="00BF30E2" w:rsidRDefault="00862EB8" w:rsidP="00310E69">
      <w:pPr>
        <w:pStyle w:val="BodyText"/>
      </w:pPr>
      <w:r>
        <w:t xml:space="preserve">There seems to be no reason why RAN sharing cannot be supported also for </w:t>
      </w:r>
      <w:r w:rsidRPr="00F52832">
        <w:t>RAN slic</w:t>
      </w:r>
      <w:r>
        <w:t>ing</w:t>
      </w:r>
      <w:r w:rsidRPr="00F52832">
        <w:t xml:space="preserve"> enhancements</w:t>
      </w:r>
      <w:r>
        <w:t>.</w:t>
      </w:r>
      <w:r w:rsidR="00F52832">
        <w:t xml:space="preserve"> </w:t>
      </w:r>
    </w:p>
    <w:p w14:paraId="300ED9B9" w14:textId="7949BD47" w:rsidR="00BF30E2" w:rsidRDefault="00862EB8" w:rsidP="00862EB8">
      <w:pPr>
        <w:pStyle w:val="Proposal"/>
      </w:pPr>
      <w:bookmarkStart w:id="1" w:name="_Toc95761544"/>
      <w:r>
        <w:t>RAN slicing enhancements should support RAN sharing.</w:t>
      </w:r>
      <w:bookmarkEnd w:id="1"/>
    </w:p>
    <w:p w14:paraId="525BA2A2" w14:textId="77777777" w:rsidR="00FE253B" w:rsidRDefault="00FE253B" w:rsidP="00310E69">
      <w:pPr>
        <w:pStyle w:val="BodyText"/>
      </w:pPr>
    </w:p>
    <w:p w14:paraId="082E3CBD" w14:textId="66C0FC7D" w:rsidR="00FE253B" w:rsidRDefault="00862EB8" w:rsidP="00862EB8">
      <w:pPr>
        <w:pStyle w:val="Heading2"/>
      </w:pPr>
      <w:r>
        <w:t>2.2</w:t>
      </w:r>
      <w:r>
        <w:tab/>
      </w:r>
      <w:r w:rsidR="00FE253B" w:rsidRPr="00862EB8">
        <w:t xml:space="preserve">RAN sharing solution for existing </w:t>
      </w:r>
      <w:r>
        <w:t>c</w:t>
      </w:r>
      <w:r w:rsidR="00FE253B" w:rsidRPr="00862EB8">
        <w:t>ell re-selection</w:t>
      </w:r>
    </w:p>
    <w:p w14:paraId="0DC646BE" w14:textId="739ABC2D" w:rsidR="00BF30E2" w:rsidRDefault="00862EB8" w:rsidP="00BF30E2">
      <w:pPr>
        <w:pStyle w:val="BodyText"/>
      </w:pPr>
      <w:r>
        <w:t xml:space="preserve">In </w:t>
      </w:r>
      <w:r w:rsidR="00BF30E2">
        <w:t>NR Rel-15/16</w:t>
      </w:r>
      <w:r>
        <w:t xml:space="preserve">, the </w:t>
      </w:r>
      <w:r w:rsidR="004E1609">
        <w:t xml:space="preserve">RAN </w:t>
      </w:r>
      <w:r w:rsidR="00A61388">
        <w:t>s</w:t>
      </w:r>
      <w:r w:rsidRPr="00964137">
        <w:t>har</w:t>
      </w:r>
      <w:r w:rsidR="004E1609" w:rsidRPr="00964137">
        <w:t>ing</w:t>
      </w:r>
      <w:r>
        <w:t xml:space="preserve"> so</w:t>
      </w:r>
      <w:r w:rsidR="00BF30E2">
        <w:t xml:space="preserve">lution </w:t>
      </w:r>
      <w:r>
        <w:t xml:space="preserve">for cell re-selection </w:t>
      </w:r>
      <w:r w:rsidR="00BF30E2">
        <w:t xml:space="preserve">relies on that the network provides </w:t>
      </w:r>
      <w:proofErr w:type="spellStart"/>
      <w:r w:rsidR="004E1609" w:rsidRPr="00D27132">
        <w:t>CellReselectionPriorities</w:t>
      </w:r>
      <w:proofErr w:type="spellEnd"/>
      <w:r w:rsidR="004E1609">
        <w:t xml:space="preserve"> (including </w:t>
      </w:r>
      <w:r>
        <w:t>frequency</w:t>
      </w:r>
      <w:r w:rsidR="004E1609">
        <w:t xml:space="preserve"> information) in </w:t>
      </w:r>
      <w:proofErr w:type="spellStart"/>
      <w:r w:rsidRPr="002525B5">
        <w:rPr>
          <w:i/>
          <w:iCs/>
        </w:rPr>
        <w:t>RRCRe</w:t>
      </w:r>
      <w:r w:rsidR="004E1609" w:rsidRPr="002525B5">
        <w:rPr>
          <w:i/>
          <w:iCs/>
        </w:rPr>
        <w:t>lease</w:t>
      </w:r>
      <w:proofErr w:type="spellEnd"/>
      <w:r w:rsidR="004E1609">
        <w:t xml:space="preserve"> message that is tailored for the selected and registered PLMN of the UE. This allows the </w:t>
      </w:r>
      <w:r w:rsidR="00A82833">
        <w:t xml:space="preserve">network to tell </w:t>
      </w:r>
      <w:r w:rsidR="004E1609">
        <w:t>UE to measure and re-select to cells only on frequencies of that PLMN. The same solution is used in LTE.</w:t>
      </w:r>
    </w:p>
    <w:p w14:paraId="373ACBDC" w14:textId="70C5831A" w:rsidR="00A82833" w:rsidRDefault="00A82833" w:rsidP="00BF30E2">
      <w:pPr>
        <w:pStyle w:val="BodyText"/>
      </w:pPr>
      <w:r>
        <w:t xml:space="preserve">The following highlighted text from TS 38.304 </w:t>
      </w:r>
    </w:p>
    <w:p w14:paraId="7E9F0011" w14:textId="77777777" w:rsidR="00BF30E2" w:rsidRPr="00A82833" w:rsidRDefault="00BF30E2" w:rsidP="00A82833">
      <w:pPr>
        <w:pStyle w:val="Heading4"/>
        <w:ind w:left="2552"/>
        <w:rPr>
          <w:color w:val="7030A0"/>
        </w:rPr>
      </w:pPr>
      <w:bookmarkStart w:id="2" w:name="_Toc29245205"/>
      <w:bookmarkStart w:id="3" w:name="_Toc37298551"/>
      <w:bookmarkStart w:id="4" w:name="_Toc46502313"/>
      <w:bookmarkStart w:id="5" w:name="_Toc52749290"/>
      <w:bookmarkStart w:id="6" w:name="_Toc90590073"/>
      <w:r w:rsidRPr="00A82833">
        <w:rPr>
          <w:color w:val="7030A0"/>
        </w:rPr>
        <w:t>5.2.4.1</w:t>
      </w:r>
      <w:r w:rsidRPr="00A82833">
        <w:rPr>
          <w:color w:val="7030A0"/>
        </w:rPr>
        <w:tab/>
        <w:t>Reselection priorities handling</w:t>
      </w:r>
      <w:bookmarkEnd w:id="2"/>
      <w:bookmarkEnd w:id="3"/>
      <w:bookmarkEnd w:id="4"/>
      <w:bookmarkEnd w:id="5"/>
      <w:bookmarkEnd w:id="6"/>
    </w:p>
    <w:p w14:paraId="34D28F14" w14:textId="77777777" w:rsidR="00BF30E2" w:rsidRPr="00A82833" w:rsidRDefault="00BF30E2" w:rsidP="00A82833">
      <w:pPr>
        <w:ind w:left="1134"/>
        <w:rPr>
          <w:rFonts w:eastAsia="SimSun"/>
          <w:color w:val="7030A0"/>
          <w:lang w:eastAsia="zh-CN"/>
        </w:rPr>
      </w:pPr>
      <w:r w:rsidRPr="00A82833">
        <w:rPr>
          <w:color w:val="7030A0"/>
        </w:rPr>
        <w:t xml:space="preserve">Absolute priorities of different NR frequencies or inter-RAT frequencies may be provided to the UE in the system information, in the </w:t>
      </w:r>
      <w:proofErr w:type="spellStart"/>
      <w:r w:rsidRPr="00A82833">
        <w:rPr>
          <w:i/>
          <w:color w:val="7030A0"/>
        </w:rPr>
        <w:t>RRCRelease</w:t>
      </w:r>
      <w:proofErr w:type="spellEnd"/>
      <w:r w:rsidRPr="00A82833">
        <w:rPr>
          <w:i/>
          <w:color w:val="7030A0"/>
        </w:rPr>
        <w:t xml:space="preserve"> </w:t>
      </w:r>
      <w:r w:rsidRPr="00A82833">
        <w:rPr>
          <w:color w:val="7030A0"/>
        </w:rPr>
        <w:t xml:space="preserve">message, or by inheriting from another RAT at inter-RAT cell (re)selection. </w:t>
      </w:r>
      <w:r w:rsidRPr="00A82833">
        <w:rPr>
          <w:color w:val="7030A0"/>
          <w:highlight w:val="yellow"/>
        </w:rPr>
        <w:t>In the case of system information, an NR frequency or inter-RAT frequency may be listed without providing a priority (</w:t>
      </w:r>
      <w:proofErr w:type="gramStart"/>
      <w:r w:rsidRPr="00A82833">
        <w:rPr>
          <w:color w:val="7030A0"/>
          <w:highlight w:val="yellow"/>
        </w:rPr>
        <w:t>i.e.</w:t>
      </w:r>
      <w:proofErr w:type="gramEnd"/>
      <w:r w:rsidRPr="00A82833">
        <w:rPr>
          <w:color w:val="7030A0"/>
          <w:highlight w:val="yellow"/>
        </w:rPr>
        <w:t xml:space="preserve"> the field </w:t>
      </w:r>
      <w:proofErr w:type="spellStart"/>
      <w:r w:rsidRPr="00A82833">
        <w:rPr>
          <w:i/>
          <w:color w:val="7030A0"/>
          <w:highlight w:val="yellow"/>
        </w:rPr>
        <w:t>cellReselectionPriority</w:t>
      </w:r>
      <w:proofErr w:type="spellEnd"/>
      <w:r w:rsidRPr="00A82833">
        <w:rPr>
          <w:color w:val="7030A0"/>
          <w:highlight w:val="yellow"/>
        </w:rPr>
        <w:t xml:space="preserve"> is absent for that frequency). If priorities are provided in dedicated signalling, the UE shall ignore all the priorities provided in system information.</w:t>
      </w:r>
      <w:r w:rsidRPr="00A82833">
        <w:rPr>
          <w:color w:val="7030A0"/>
        </w:rPr>
        <w:t xml:space="preserve"> If UE is in </w:t>
      </w:r>
      <w:r w:rsidRPr="00A82833">
        <w:rPr>
          <w:i/>
          <w:color w:val="7030A0"/>
        </w:rPr>
        <w:t>camped on any cell</w:t>
      </w:r>
      <w:r w:rsidRPr="00A82833">
        <w:rPr>
          <w:color w:val="7030A0"/>
        </w:rPr>
        <w:t xml:space="preserve"> state, UE shall only apply the priorities provided by system information from current cell, and the UE preserves priorities provided by dedicated signalling </w:t>
      </w:r>
      <w:r w:rsidRPr="00A82833">
        <w:rPr>
          <w:rFonts w:eastAsia="SimSun"/>
          <w:color w:val="7030A0"/>
          <w:lang w:eastAsia="zh-CN"/>
        </w:rPr>
        <w:t xml:space="preserve">and </w:t>
      </w:r>
      <w:proofErr w:type="spellStart"/>
      <w:r w:rsidRPr="00A82833">
        <w:rPr>
          <w:i/>
          <w:color w:val="7030A0"/>
        </w:rPr>
        <w:t>deprioritisationReq</w:t>
      </w:r>
      <w:proofErr w:type="spellEnd"/>
      <w:r w:rsidRPr="00A82833">
        <w:rPr>
          <w:color w:val="7030A0"/>
        </w:rPr>
        <w:t xml:space="preserve"> </w:t>
      </w:r>
      <w:r w:rsidRPr="00A82833">
        <w:rPr>
          <w:rFonts w:eastAsia="SimSun"/>
          <w:color w:val="7030A0"/>
          <w:lang w:eastAsia="zh-CN"/>
        </w:rPr>
        <w:t xml:space="preserve">received in </w:t>
      </w:r>
      <w:proofErr w:type="spellStart"/>
      <w:r w:rsidRPr="00A82833">
        <w:rPr>
          <w:i/>
          <w:color w:val="7030A0"/>
          <w:lang w:eastAsia="zh-CN"/>
        </w:rPr>
        <w:t>RRCRelease</w:t>
      </w:r>
      <w:proofErr w:type="spellEnd"/>
      <w:r w:rsidRPr="00A82833">
        <w:rPr>
          <w:color w:val="7030A0"/>
          <w:lang w:eastAsia="zh-CN"/>
        </w:rPr>
        <w:t xml:space="preserve"> </w:t>
      </w:r>
      <w:r w:rsidRPr="00A82833">
        <w:rPr>
          <w:color w:val="7030A0"/>
        </w:rPr>
        <w:t xml:space="preserve">unless specified otherwise. </w:t>
      </w:r>
      <w:r w:rsidRPr="00A82833">
        <w:rPr>
          <w:color w:val="7030A0"/>
          <w:lang w:eastAsia="zh-CN"/>
        </w:rPr>
        <w:t xml:space="preserve">When the UE in camped normally state, has only dedicated priorities other than for the current frequency, the UE shall consider the current frequency to be the </w:t>
      </w:r>
      <w:r w:rsidRPr="00A82833">
        <w:rPr>
          <w:color w:val="7030A0"/>
          <w:lang w:eastAsia="zh-CN"/>
        </w:rPr>
        <w:lastRenderedPageBreak/>
        <w:t>lowest priority frequency (</w:t>
      </w:r>
      <w:proofErr w:type="gramStart"/>
      <w:r w:rsidRPr="00A82833">
        <w:rPr>
          <w:color w:val="7030A0"/>
          <w:lang w:eastAsia="zh-CN"/>
        </w:rPr>
        <w:t>i.e.</w:t>
      </w:r>
      <w:proofErr w:type="gramEnd"/>
      <w:r w:rsidRPr="00A82833">
        <w:rPr>
          <w:color w:val="7030A0"/>
          <w:lang w:eastAsia="zh-CN"/>
        </w:rPr>
        <w:t xml:space="preserve"> lower than any of the network configured values). </w:t>
      </w:r>
      <w:r w:rsidRPr="00A82833">
        <w:rPr>
          <w:rFonts w:eastAsia="SimSun"/>
          <w:color w:val="7030A0"/>
          <w:lang w:eastAsia="zh-CN"/>
        </w:rPr>
        <w:t xml:space="preserve">If the UE is configured to perform both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and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communication, the UE may consider the frequency providing both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 and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</w:t>
      </w:r>
      <w:r w:rsidRPr="00A82833">
        <w:rPr>
          <w:rFonts w:eastAsia="SimSun"/>
          <w:color w:val="7030A0"/>
          <w:sz w:val="21"/>
          <w:szCs w:val="22"/>
          <w:lang w:eastAsia="zh-CN"/>
        </w:rPr>
        <w:t xml:space="preserve"> to b</w:t>
      </w:r>
      <w:r w:rsidRPr="00A82833">
        <w:rPr>
          <w:rFonts w:eastAsia="SimSun"/>
          <w:color w:val="7030A0"/>
          <w:lang w:eastAsia="zh-CN"/>
        </w:rPr>
        <w:t xml:space="preserve">e the highest priority. If the UE is configured to perform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and not perform V2X communication, the UE may consider the frequency providing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 to be the highest priority. If the UE is configured to perform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and not perform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communication, the UE may consider the frequency providing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 to be the highest priority.</w:t>
      </w:r>
    </w:p>
    <w:p w14:paraId="0CC7B255" w14:textId="77777777" w:rsidR="00BF30E2" w:rsidRPr="00A82833" w:rsidRDefault="00BF30E2" w:rsidP="00A82833">
      <w:pPr>
        <w:pStyle w:val="NO"/>
        <w:ind w:left="2269"/>
        <w:rPr>
          <w:color w:val="7030A0"/>
        </w:rPr>
      </w:pPr>
      <w:r w:rsidRPr="00A82833">
        <w:rPr>
          <w:color w:val="7030A0"/>
        </w:rPr>
        <w:t>NOTE 1:</w:t>
      </w:r>
      <w:r w:rsidRPr="00A82833">
        <w:rPr>
          <w:color w:val="7030A0"/>
        </w:rPr>
        <w:tab/>
        <w:t>The frequency only providing the anchor frequency configuration should not be prioritized for V2X service during cell reselection</w:t>
      </w:r>
      <w:r w:rsidRPr="00A82833">
        <w:rPr>
          <w:rFonts w:eastAsia="SimSun"/>
          <w:color w:val="7030A0"/>
          <w:lang w:eastAsia="zh-CN"/>
        </w:rPr>
        <w:t>, as specified in TS 38.331[3]</w:t>
      </w:r>
      <w:r w:rsidRPr="00A82833">
        <w:rPr>
          <w:color w:val="7030A0"/>
        </w:rPr>
        <w:t>.</w:t>
      </w:r>
    </w:p>
    <w:p w14:paraId="641125F7" w14:textId="77777777" w:rsidR="00BF30E2" w:rsidRPr="00A82833" w:rsidRDefault="00BF30E2" w:rsidP="00A82833">
      <w:pPr>
        <w:pStyle w:val="NO"/>
        <w:ind w:left="2269"/>
        <w:rPr>
          <w:rFonts w:eastAsia="SimSun"/>
          <w:color w:val="7030A0"/>
        </w:rPr>
      </w:pPr>
      <w:r w:rsidRPr="00A82833">
        <w:rPr>
          <w:rFonts w:eastAsia="SimSun"/>
          <w:color w:val="7030A0"/>
          <w:shd w:val="clear" w:color="auto" w:fill="FFFFFF"/>
        </w:rPr>
        <w:t>NOTE 2:</w:t>
      </w:r>
      <w:r w:rsidRPr="00A82833">
        <w:rPr>
          <w:rFonts w:eastAsia="SimSun"/>
          <w:color w:val="7030A0"/>
          <w:shd w:val="clear" w:color="auto" w:fill="FFFFFF"/>
        </w:rPr>
        <w:tab/>
        <w:t xml:space="preserve">When UE is configured to perform NR </w:t>
      </w:r>
      <w:proofErr w:type="spellStart"/>
      <w:r w:rsidRPr="00A82833">
        <w:rPr>
          <w:rFonts w:eastAsia="SimSun"/>
          <w:color w:val="7030A0"/>
          <w:shd w:val="clear" w:color="auto" w:fill="FFFFFF"/>
        </w:rPr>
        <w:t>sidelink</w:t>
      </w:r>
      <w:proofErr w:type="spellEnd"/>
      <w:r w:rsidRPr="00A82833">
        <w:rPr>
          <w:rFonts w:eastAsia="SimSun"/>
          <w:color w:val="7030A0"/>
          <w:shd w:val="clear" w:color="auto" w:fill="FFFFFF"/>
        </w:rPr>
        <w:t xml:space="preserve"> communication or V2X </w:t>
      </w:r>
      <w:proofErr w:type="spellStart"/>
      <w:r w:rsidRPr="00A82833">
        <w:rPr>
          <w:rFonts w:eastAsia="SimSun"/>
          <w:color w:val="7030A0"/>
          <w:shd w:val="clear" w:color="auto" w:fill="FFFFFF"/>
        </w:rPr>
        <w:t>sidelink</w:t>
      </w:r>
      <w:proofErr w:type="spellEnd"/>
      <w:r w:rsidRPr="00A82833">
        <w:rPr>
          <w:rFonts w:eastAsia="SimSun"/>
          <w:color w:val="7030A0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A82833">
        <w:rPr>
          <w:rFonts w:eastAsia="SimSun"/>
          <w:color w:val="7030A0"/>
          <w:shd w:val="clear" w:color="auto" w:fill="FFFFFF"/>
          <w:lang w:eastAsia="zh-CN"/>
        </w:rPr>
        <w:t>.</w:t>
      </w:r>
    </w:p>
    <w:p w14:paraId="00EA72B0" w14:textId="77777777" w:rsidR="00BF30E2" w:rsidRPr="00A82833" w:rsidRDefault="00BF30E2" w:rsidP="00A82833">
      <w:pPr>
        <w:pStyle w:val="NO"/>
        <w:ind w:left="2269"/>
        <w:rPr>
          <w:color w:val="7030A0"/>
        </w:rPr>
      </w:pPr>
      <w:r w:rsidRPr="00A82833">
        <w:rPr>
          <w:color w:val="7030A0"/>
        </w:rPr>
        <w:t>NOTE 3:</w:t>
      </w:r>
      <w:r w:rsidRPr="00A82833">
        <w:rPr>
          <w:color w:val="7030A0"/>
        </w:rPr>
        <w:tab/>
        <w:t>The prioritization among the frequencies which UE considers to be the highest priority frequency is left to UE implementation.</w:t>
      </w:r>
    </w:p>
    <w:p w14:paraId="3D3E8A60" w14:textId="77777777" w:rsidR="00BF30E2" w:rsidRPr="00A82833" w:rsidRDefault="00BF30E2" w:rsidP="00A82833">
      <w:pPr>
        <w:pStyle w:val="NO"/>
        <w:ind w:left="2269"/>
        <w:rPr>
          <w:rFonts w:eastAsiaTheme="minorEastAsia"/>
          <w:color w:val="7030A0"/>
        </w:rPr>
      </w:pPr>
      <w:r w:rsidRPr="00A82833">
        <w:rPr>
          <w:rFonts w:eastAsiaTheme="minorEastAsia"/>
          <w:color w:val="7030A0"/>
        </w:rPr>
        <w:t xml:space="preserve">NOTE </w:t>
      </w:r>
      <w:r w:rsidRPr="00A82833">
        <w:rPr>
          <w:rFonts w:eastAsia="DengXian"/>
          <w:color w:val="7030A0"/>
        </w:rPr>
        <w:t>4</w:t>
      </w:r>
      <w:r w:rsidRPr="00A82833">
        <w:rPr>
          <w:rFonts w:eastAsiaTheme="minorEastAsia"/>
          <w:color w:val="7030A0"/>
        </w:rPr>
        <w:t>:</w:t>
      </w:r>
      <w:r w:rsidRPr="00A82833">
        <w:rPr>
          <w:rFonts w:eastAsiaTheme="minorEastAsia"/>
          <w:color w:val="7030A0"/>
        </w:rPr>
        <w:tab/>
        <w:t xml:space="preserve">The UE is configured to perform V2X </w:t>
      </w:r>
      <w:proofErr w:type="spellStart"/>
      <w:r w:rsidRPr="00A82833">
        <w:rPr>
          <w:rFonts w:eastAsiaTheme="minorEastAsia"/>
          <w:color w:val="7030A0"/>
        </w:rPr>
        <w:t>si</w:t>
      </w:r>
      <w:r w:rsidRPr="00A82833">
        <w:rPr>
          <w:rFonts w:eastAsiaTheme="minorEastAsia"/>
          <w:color w:val="7030A0"/>
          <w:lang w:eastAsia="zh-CN"/>
        </w:rPr>
        <w:t>del</w:t>
      </w:r>
      <w:r w:rsidRPr="00A82833">
        <w:rPr>
          <w:rFonts w:eastAsiaTheme="minorEastAsia"/>
          <w:color w:val="7030A0"/>
        </w:rPr>
        <w:t>ink</w:t>
      </w:r>
      <w:proofErr w:type="spellEnd"/>
      <w:r w:rsidRPr="00A82833">
        <w:rPr>
          <w:rFonts w:eastAsiaTheme="minorEastAsia"/>
          <w:color w:val="7030A0"/>
        </w:rPr>
        <w:t xml:space="preserve"> communication or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</w:rPr>
        <w:t xml:space="preserve"> </w:t>
      </w:r>
      <w:proofErr w:type="gramStart"/>
      <w:r w:rsidRPr="00A82833">
        <w:rPr>
          <w:rFonts w:eastAsiaTheme="minorEastAsia"/>
          <w:color w:val="7030A0"/>
        </w:rPr>
        <w:t>communication, if</w:t>
      </w:r>
      <w:proofErr w:type="gramEnd"/>
      <w:r w:rsidRPr="00A82833">
        <w:rPr>
          <w:rFonts w:eastAsiaTheme="minorEastAsia"/>
          <w:color w:val="7030A0"/>
        </w:rPr>
        <w:t xml:space="preserve"> it has the capability and is authorized for the corresponding </w:t>
      </w:r>
      <w:proofErr w:type="spellStart"/>
      <w:r w:rsidRPr="00A82833">
        <w:rPr>
          <w:rFonts w:eastAsiaTheme="minorEastAsia"/>
          <w:color w:val="7030A0"/>
        </w:rPr>
        <w:t>sidelink</w:t>
      </w:r>
      <w:proofErr w:type="spellEnd"/>
      <w:r w:rsidRPr="00A82833">
        <w:rPr>
          <w:rFonts w:eastAsiaTheme="minorEastAsia"/>
          <w:color w:val="7030A0"/>
        </w:rPr>
        <w:t xml:space="preserve"> operation.</w:t>
      </w:r>
    </w:p>
    <w:p w14:paraId="234F66CF" w14:textId="77777777" w:rsidR="00BF30E2" w:rsidRPr="00A82833" w:rsidRDefault="00BF30E2" w:rsidP="00A82833">
      <w:pPr>
        <w:pStyle w:val="NO"/>
        <w:ind w:left="2269"/>
        <w:rPr>
          <w:rFonts w:eastAsiaTheme="minorEastAsia"/>
          <w:color w:val="7030A0"/>
        </w:rPr>
      </w:pPr>
      <w:r w:rsidRPr="00A82833">
        <w:rPr>
          <w:rFonts w:eastAsiaTheme="minorEastAsia"/>
          <w:color w:val="7030A0"/>
          <w:lang w:eastAsia="zh-CN"/>
        </w:rPr>
        <w:t>NOTE 5:</w:t>
      </w:r>
      <w:r w:rsidRPr="00A82833">
        <w:rPr>
          <w:rFonts w:eastAsiaTheme="minorEastAsia"/>
          <w:color w:val="7030A0"/>
          <w:lang w:eastAsia="zh-CN"/>
        </w:rPr>
        <w:tab/>
        <w:t xml:space="preserve">When UE is configured to perform both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and V2X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</w:t>
      </w:r>
      <w:proofErr w:type="gramStart"/>
      <w:r w:rsidRPr="00A82833">
        <w:rPr>
          <w:rFonts w:eastAsiaTheme="minorEastAsia"/>
          <w:color w:val="7030A0"/>
          <w:lang w:eastAsia="zh-CN"/>
        </w:rPr>
        <w:t>communication, but</w:t>
      </w:r>
      <w:proofErr w:type="gramEnd"/>
      <w:r w:rsidRPr="00A82833">
        <w:rPr>
          <w:rFonts w:eastAsiaTheme="minorEastAsia"/>
          <w:color w:val="7030A0"/>
          <w:lang w:eastAsia="zh-CN"/>
        </w:rPr>
        <w:t xml:space="preserve"> cannot find a frequency which can provide both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 and V2X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configuration, UE may consider the frequency providing either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 or V2X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 to be the highest priority.</w:t>
      </w:r>
    </w:p>
    <w:p w14:paraId="3827E1A6" w14:textId="77777777" w:rsidR="00BF30E2" w:rsidRPr="00A82833" w:rsidRDefault="00BF30E2" w:rsidP="00A82833">
      <w:pPr>
        <w:ind w:left="1134"/>
        <w:rPr>
          <w:color w:val="7030A0"/>
        </w:rPr>
      </w:pPr>
      <w:r w:rsidRPr="00A82833">
        <w:rPr>
          <w:color w:val="7030A0"/>
          <w:highlight w:val="yellow"/>
        </w:rPr>
        <w:t>The UE shall only perform cell reselection evaluation for NR frequencies and inter-RAT frequencies that are given in system information and for which the UE has a priority provided.</w:t>
      </w:r>
    </w:p>
    <w:p w14:paraId="63C98B20" w14:textId="299A87C0" w:rsidR="00FE253B" w:rsidRDefault="00FE253B" w:rsidP="00A82833">
      <w:pPr>
        <w:pStyle w:val="BodyText"/>
        <w:rPr>
          <w:color w:val="7030A0"/>
        </w:rPr>
      </w:pPr>
    </w:p>
    <w:p w14:paraId="7B2D32FE" w14:textId="2084FCCA" w:rsidR="00A82833" w:rsidRDefault="00A82833" w:rsidP="00A82833">
      <w:pPr>
        <w:pStyle w:val="Heading2"/>
      </w:pPr>
      <w:r>
        <w:t>2.2</w:t>
      </w:r>
      <w:r>
        <w:tab/>
        <w:t>RAN sharing solutions for RAN Slicing enhancements</w:t>
      </w:r>
    </w:p>
    <w:p w14:paraId="375043B8" w14:textId="0239176D" w:rsidR="00E313AD" w:rsidRDefault="00E313AD" w:rsidP="00E313AD">
      <w:pPr>
        <w:pStyle w:val="BodyText"/>
      </w:pPr>
      <w:r>
        <w:t xml:space="preserve">Most straightforward solution for RAN sharing slice-based cell re-selection is to reuse the same principle as used so far in NR and </w:t>
      </w:r>
      <w:r w:rsidR="00991DF8">
        <w:t>LTE and</w:t>
      </w:r>
      <w:r>
        <w:t xml:space="preserve"> rely on </w:t>
      </w:r>
      <w:r w:rsidR="00C56E8C">
        <w:t xml:space="preserve">the </w:t>
      </w:r>
      <w:r>
        <w:t xml:space="preserve">network to configure the UE </w:t>
      </w:r>
      <w:r w:rsidR="00C56E8C">
        <w:t xml:space="preserve">with the appropriate frequency and slice information for </w:t>
      </w:r>
      <w:r w:rsidR="00991DF8">
        <w:t xml:space="preserve">the </w:t>
      </w:r>
      <w:r w:rsidR="00C56E8C">
        <w:t>PLMN</w:t>
      </w:r>
      <w:r w:rsidR="00991DF8">
        <w:t xml:space="preserve"> of the UE</w:t>
      </w:r>
      <w:r w:rsidR="00C56E8C">
        <w:t xml:space="preserve">. </w:t>
      </w:r>
    </w:p>
    <w:p w14:paraId="28E288AE" w14:textId="3F560E8B" w:rsidR="00A82833" w:rsidRDefault="00C56E8C" w:rsidP="00A82833">
      <w:r>
        <w:t xml:space="preserve">Alternative </w:t>
      </w:r>
      <w:r w:rsidR="009E5509">
        <w:t>is</w:t>
      </w:r>
      <w:r>
        <w:t xml:space="preserve"> to have a SIB-based solution, where each sharing PLMN indicate</w:t>
      </w:r>
      <w:r w:rsidR="002B1F44">
        <w:t>s</w:t>
      </w:r>
      <w:r>
        <w:t xml:space="preserve"> its own </w:t>
      </w:r>
      <w:r w:rsidR="002525B5">
        <w:t>(inter)-</w:t>
      </w:r>
      <w:r>
        <w:t>frequency information and related slice-specific frequency priorities.</w:t>
      </w:r>
      <w:r w:rsidR="002B1F44">
        <w:t xml:space="preserve"> </w:t>
      </w:r>
    </w:p>
    <w:p w14:paraId="11FBFEF9" w14:textId="0C5B54E1" w:rsidR="00540638" w:rsidRDefault="009E5509" w:rsidP="00A82833">
      <w:r>
        <w:t>We note that this would increase the SIB payload size.</w:t>
      </w:r>
    </w:p>
    <w:p w14:paraId="4F38457A" w14:textId="51D8EE7D" w:rsidR="00540638" w:rsidRDefault="00540638" w:rsidP="00A82833">
      <w:r>
        <w:t xml:space="preserve">One way to reduce the signalling overhead is of course to reuse the order of PLMNs and the order of inter-frequency carrier info from the already existing lists </w:t>
      </w:r>
      <w:r w:rsidR="009E5509">
        <w:t>PLMN</w:t>
      </w:r>
      <w:r w:rsidR="00E30AA8">
        <w:t xml:space="preserve"> (</w:t>
      </w:r>
      <w:proofErr w:type="gramStart"/>
      <w:r w:rsidR="00E30AA8">
        <w:t>similar to</w:t>
      </w:r>
      <w:proofErr w:type="gramEnd"/>
      <w:r w:rsidR="00E30AA8">
        <w:t xml:space="preserve"> </w:t>
      </w:r>
      <w:r w:rsidR="00E30AA8" w:rsidRPr="00E30AA8">
        <w:t>uac-AC1-SelectAssistInfo</w:t>
      </w:r>
      <w:r w:rsidR="00E30AA8">
        <w:t>)</w:t>
      </w:r>
      <w:r w:rsidR="009E5509">
        <w:t xml:space="preserve"> and inter-frequency lists </w:t>
      </w:r>
      <w:r>
        <w:t>in SIBs.</w:t>
      </w:r>
    </w:p>
    <w:p w14:paraId="7FCCBAAA" w14:textId="2E401099" w:rsidR="009E5509" w:rsidRDefault="009E5509" w:rsidP="00A82833">
      <w:r>
        <w:t xml:space="preserve">A sharing network may want to advertise frequencies without slice-specific frequency </w:t>
      </w:r>
      <w:r w:rsidR="00991DF8">
        <w:t xml:space="preserve">priority, </w:t>
      </w:r>
      <w:proofErr w:type="gramStart"/>
      <w:r w:rsidR="00991DF8">
        <w:t>i.e.</w:t>
      </w:r>
      <w:proofErr w:type="gramEnd"/>
      <w:r>
        <w:t xml:space="preserve"> only provide a “legacy” </w:t>
      </w:r>
      <w:proofErr w:type="spellStart"/>
      <w:r>
        <w:t>cellReselectionPriority</w:t>
      </w:r>
      <w:proofErr w:type="spellEnd"/>
      <w:r>
        <w:t xml:space="preserve">. </w:t>
      </w:r>
      <w:r w:rsidR="00991DF8">
        <w:t>Additionally,</w:t>
      </w:r>
      <w:r w:rsidR="00473A86">
        <w:t xml:space="preserve"> a code point to indicate that a particular inter-frequency is not used by a sharing network is needed.</w:t>
      </w:r>
    </w:p>
    <w:p w14:paraId="5C967D31" w14:textId="57DCA3E3" w:rsidR="00C56E8C" w:rsidRDefault="002B1F44" w:rsidP="00C56E8C">
      <w:pPr>
        <w:pStyle w:val="BodyText"/>
      </w:pPr>
      <w:r>
        <w:t>The ASN.1 could look like this</w:t>
      </w:r>
      <w:r w:rsidR="00473A86">
        <w:t xml:space="preserve"> (based on </w:t>
      </w:r>
      <w:r w:rsidR="00814CC9">
        <w:t>earlier</w:t>
      </w:r>
      <w:r w:rsidR="00473A86">
        <w:t xml:space="preserve"> 38331 Running CR</w:t>
      </w:r>
      <w:r w:rsidR="00814CC9">
        <w:t xml:space="preserve">, to illustrate the </w:t>
      </w:r>
      <w:proofErr w:type="spellStart"/>
      <w:r w:rsidR="00814CC9">
        <w:t>priniple</w:t>
      </w:r>
      <w:proofErr w:type="spellEnd"/>
      <w:r w:rsidR="00E30AA8">
        <w:t>)</w:t>
      </w:r>
      <w:r>
        <w:t xml:space="preserve">: </w:t>
      </w:r>
    </w:p>
    <w:p w14:paraId="144D9985" w14:textId="77777777" w:rsidR="00C56E8C" w:rsidRDefault="00C56E8C" w:rsidP="00C56E8C">
      <w:pPr>
        <w:pStyle w:val="PL"/>
      </w:pPr>
    </w:p>
    <w:p w14:paraId="00073932" w14:textId="77777777" w:rsidR="00C56E8C" w:rsidRDefault="00C56E8C" w:rsidP="00C56E8C">
      <w:pPr>
        <w:pStyle w:val="PL"/>
      </w:pPr>
      <w:r>
        <w:t xml:space="preserve">InterFreqPerPLMN ::=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(1..maxPLMN))</w:t>
      </w:r>
      <w:r w:rsidRPr="000D65AD">
        <w:t xml:space="preserve"> </w:t>
      </w:r>
      <w:r>
        <w:t>OF InterFreqCarrierFreqList-r17</w:t>
      </w:r>
    </w:p>
    <w:p w14:paraId="3029D748" w14:textId="77777777" w:rsidR="00C56E8C" w:rsidRDefault="00C56E8C" w:rsidP="00C56E8C">
      <w:pPr>
        <w:pStyle w:val="PL"/>
      </w:pPr>
    </w:p>
    <w:p w14:paraId="5034ADC3" w14:textId="23E43740" w:rsidR="00C56E8C" w:rsidRDefault="00C56E8C" w:rsidP="00C56E8C">
      <w:pPr>
        <w:pStyle w:val="PL"/>
        <w:rPr>
          <w:rFonts w:eastAsia="DengXian"/>
          <w:lang w:eastAsia="zh-CN"/>
        </w:rPr>
      </w:pPr>
      <w:r>
        <w:t xml:space="preserve">InterFreqCarrierFreqList-r17 ::=        </w:t>
      </w:r>
      <w:r w:rsidRPr="000D65AD">
        <w:rPr>
          <w:color w:val="993366"/>
        </w:rPr>
        <w:t>SEQUENCE</w:t>
      </w:r>
      <w:r w:rsidRPr="000D65AD">
        <w:t xml:space="preserve"> (</w:t>
      </w:r>
      <w:r w:rsidRPr="000D65AD">
        <w:rPr>
          <w:color w:val="993366"/>
        </w:rPr>
        <w:t>SIZE</w:t>
      </w:r>
      <w:r w:rsidRPr="000D65AD">
        <w:t xml:space="preserve"> (1..maxFreq))</w:t>
      </w:r>
      <w:r w:rsidRPr="000D65AD">
        <w:rPr>
          <w:color w:val="993366"/>
        </w:rPr>
        <w:t xml:space="preserve"> OF</w:t>
      </w:r>
      <w:r w:rsidRPr="000D65AD">
        <w:t xml:space="preserve"> </w:t>
      </w:r>
      <w:r w:rsidR="00054932">
        <w:t>InterFreqCarrier</w:t>
      </w:r>
      <w:r w:rsidRPr="000D65AD">
        <w:rPr>
          <w:rFonts w:eastAsia="DengXian"/>
          <w:lang w:eastAsia="zh-CN"/>
        </w:rPr>
        <w:t>Info-r17</w:t>
      </w:r>
    </w:p>
    <w:p w14:paraId="0528491A" w14:textId="75891C6B" w:rsidR="00054932" w:rsidRDefault="00054932" w:rsidP="00C56E8C">
      <w:pPr>
        <w:pStyle w:val="PL"/>
        <w:rPr>
          <w:rFonts w:eastAsia="DengXian"/>
          <w:lang w:eastAsia="zh-CN"/>
        </w:rPr>
      </w:pPr>
    </w:p>
    <w:p w14:paraId="28143AFF" w14:textId="2941B60A" w:rsidR="00054932" w:rsidRDefault="00054932" w:rsidP="00C56E8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InterFreqCarrierFreqInfo-r17 ::=     CHOICE {</w:t>
      </w:r>
    </w:p>
    <w:p w14:paraId="58F15AA0" w14:textId="7E8A21CC" w:rsidR="00054932" w:rsidRDefault="00054932" w:rsidP="00C56E8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sliceBased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 w:rsidRPr="000D65AD">
        <w:rPr>
          <w:rFonts w:eastAsia="DengXian" w:hint="eastAsia"/>
          <w:lang w:eastAsia="zh-CN"/>
        </w:rPr>
        <w:t>S</w:t>
      </w:r>
      <w:r w:rsidRPr="000D65AD">
        <w:rPr>
          <w:rFonts w:eastAsia="DengXian"/>
          <w:lang w:eastAsia="zh-CN"/>
        </w:rPr>
        <w:t>liceInfoList-r17</w:t>
      </w:r>
      <w:r>
        <w:rPr>
          <w:rFonts w:eastAsia="DengXian"/>
          <w:lang w:eastAsia="zh-CN"/>
        </w:rPr>
        <w:t xml:space="preserve">, </w:t>
      </w:r>
    </w:p>
    <w:p w14:paraId="2343950F" w14:textId="77777777" w:rsidR="00054932" w:rsidRPr="000D65AD" w:rsidRDefault="00054932" w:rsidP="00054932">
      <w:pPr>
        <w:pStyle w:val="PL"/>
      </w:pPr>
      <w:r>
        <w:rPr>
          <w:rFonts w:eastAsia="DengXian"/>
          <w:lang w:eastAsia="zh-CN"/>
        </w:rPr>
        <w:t xml:space="preserve">    notSliceBased                       </w:t>
      </w:r>
      <w:r w:rsidRPr="000D65AD">
        <w:rPr>
          <w:color w:val="993366"/>
        </w:rPr>
        <w:t>SEQUENCE</w:t>
      </w:r>
      <w:r w:rsidRPr="000D65AD">
        <w:t xml:space="preserve"> {</w:t>
      </w:r>
    </w:p>
    <w:p w14:paraId="5557C439" w14:textId="78141345" w:rsidR="009E5509" w:rsidRDefault="009E5509" w:rsidP="009E5509">
      <w:pPr>
        <w:pStyle w:val="PL"/>
      </w:pPr>
      <w:r w:rsidRPr="000D65AD">
        <w:t xml:space="preserve">    </w:t>
      </w:r>
      <w:r>
        <w:t xml:space="preserve">    </w:t>
      </w:r>
      <w:r w:rsidRPr="000D65AD">
        <w:t xml:space="preserve">cellReselectionPriority             CellReselectionPriority      </w:t>
      </w:r>
      <w:r w:rsidRPr="000D65AD">
        <w:rPr>
          <w:color w:val="993366"/>
        </w:rPr>
        <w:t>OPTIONAL</w:t>
      </w:r>
      <w:r w:rsidRPr="000D65AD">
        <w:t xml:space="preserve">,        </w:t>
      </w:r>
      <w:r w:rsidRPr="000D65AD">
        <w:rPr>
          <w:color w:val="808080"/>
        </w:rPr>
        <w:t>-- Need R</w:t>
      </w:r>
    </w:p>
    <w:p w14:paraId="230FB0CA" w14:textId="6E14E7E9" w:rsidR="009E5509" w:rsidRDefault="009E5509" w:rsidP="009E5509">
      <w:pPr>
        <w:pStyle w:val="PL"/>
        <w:rPr>
          <w:color w:val="808080"/>
        </w:rPr>
      </w:pPr>
      <w:r>
        <w:t xml:space="preserve">        cellReselectionSubPriority          CellReselectionSubPriority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R</w:t>
      </w:r>
    </w:p>
    <w:p w14:paraId="2E0E41E7" w14:textId="296E961B" w:rsidR="009E5509" w:rsidRDefault="009E5509" w:rsidP="00C56E8C">
      <w:pPr>
        <w:pStyle w:val="PL"/>
      </w:pPr>
      <w:r>
        <w:tab/>
        <w:t>notUsedInSharingNw                      NULL</w:t>
      </w:r>
    </w:p>
    <w:p w14:paraId="143F7D08" w14:textId="0A710D0C" w:rsidR="00054932" w:rsidRDefault="009E5509" w:rsidP="00C56E8C">
      <w:pPr>
        <w:pStyle w:val="PL"/>
      </w:pPr>
      <w:r>
        <w:lastRenderedPageBreak/>
        <w:t xml:space="preserve">    },</w:t>
      </w:r>
    </w:p>
    <w:p w14:paraId="66691BEB" w14:textId="77777777" w:rsidR="009E5509" w:rsidRPr="000D65AD" w:rsidRDefault="009E5509" w:rsidP="00C56E8C">
      <w:pPr>
        <w:pStyle w:val="PL"/>
      </w:pPr>
    </w:p>
    <w:p w14:paraId="0FFAF9B2" w14:textId="77777777" w:rsidR="00C56E8C" w:rsidRPr="000D65AD" w:rsidRDefault="00C56E8C" w:rsidP="00C56E8C">
      <w:pPr>
        <w:pStyle w:val="PL"/>
        <w:rPr>
          <w:rFonts w:eastAsia="DengXian"/>
          <w:lang w:eastAsia="zh-CN"/>
        </w:rPr>
      </w:pPr>
    </w:p>
    <w:p w14:paraId="2A49CBB3" w14:textId="77777777" w:rsidR="00C56E8C" w:rsidRPr="000D65AD" w:rsidRDefault="00C56E8C" w:rsidP="00C56E8C">
      <w:pPr>
        <w:pStyle w:val="PL"/>
        <w:rPr>
          <w:rFonts w:eastAsia="DengXian"/>
          <w:lang w:eastAsia="zh-CN"/>
        </w:rPr>
      </w:pPr>
      <w:r w:rsidRPr="000D65AD">
        <w:rPr>
          <w:rFonts w:eastAsia="DengXian" w:hint="eastAsia"/>
          <w:lang w:eastAsia="zh-CN"/>
        </w:rPr>
        <w:t>S</w:t>
      </w:r>
      <w:r w:rsidRPr="000D65AD">
        <w:rPr>
          <w:rFonts w:eastAsia="DengXian"/>
          <w:lang w:eastAsia="zh-CN"/>
        </w:rPr>
        <w:t>liceInfoList-r17</w:t>
      </w:r>
      <w:r w:rsidRPr="000D65AD">
        <w:rPr>
          <w:rFonts w:eastAsia="DengXian"/>
        </w:rPr>
        <w:t xml:space="preserve"> ::= </w:t>
      </w:r>
      <w:r w:rsidRPr="000D65AD">
        <w:rPr>
          <w:color w:val="993366"/>
        </w:rPr>
        <w:t>SEQUENCE</w:t>
      </w:r>
      <w:r w:rsidRPr="000D65AD">
        <w:t xml:space="preserve"> </w:t>
      </w:r>
      <w:r w:rsidRPr="000D65AD">
        <w:rPr>
          <w:rFonts w:eastAsia="DengXian"/>
        </w:rPr>
        <w:t>(</w:t>
      </w:r>
      <w:r w:rsidRPr="000D65AD">
        <w:rPr>
          <w:color w:val="993366"/>
        </w:rPr>
        <w:t>SIZE</w:t>
      </w:r>
      <w:r w:rsidRPr="000D65AD">
        <w:t xml:space="preserve"> </w:t>
      </w:r>
      <w:r w:rsidRPr="000D65AD">
        <w:rPr>
          <w:rFonts w:eastAsia="DengXian"/>
        </w:rPr>
        <w:t>(1..maxSliceInfo-r17))</w:t>
      </w:r>
      <w:r w:rsidRPr="000D65AD">
        <w:rPr>
          <w:rFonts w:eastAsia="DengXian"/>
          <w:color w:val="993366"/>
        </w:rPr>
        <w:t xml:space="preserve"> </w:t>
      </w:r>
      <w:r w:rsidRPr="000D65AD">
        <w:rPr>
          <w:color w:val="993366"/>
        </w:rPr>
        <w:t>OF</w:t>
      </w:r>
      <w:r w:rsidRPr="000D65AD">
        <w:t xml:space="preserve"> SliceInfo-r17</w:t>
      </w:r>
    </w:p>
    <w:p w14:paraId="6C18680B" w14:textId="77777777" w:rsidR="00C56E8C" w:rsidRPr="000D65AD" w:rsidRDefault="00C56E8C" w:rsidP="00C56E8C">
      <w:pPr>
        <w:pStyle w:val="PL"/>
      </w:pPr>
    </w:p>
    <w:p w14:paraId="7F5C5BEA" w14:textId="77777777" w:rsidR="00C56E8C" w:rsidRPr="000D65AD" w:rsidRDefault="00C56E8C" w:rsidP="00C56E8C">
      <w:pPr>
        <w:pStyle w:val="PL"/>
      </w:pPr>
      <w:r w:rsidRPr="000D65AD">
        <w:t>SliceInfo-r17</w:t>
      </w:r>
      <w:r w:rsidRPr="000D65AD">
        <w:rPr>
          <w:rFonts w:eastAsia="DengXian"/>
        </w:rPr>
        <w:t xml:space="preserve"> </w:t>
      </w:r>
      <w:r w:rsidRPr="000D65AD">
        <w:t xml:space="preserve">::=                    </w:t>
      </w:r>
      <w:r w:rsidRPr="000D65AD">
        <w:rPr>
          <w:color w:val="993366"/>
        </w:rPr>
        <w:t>SEQUENCE</w:t>
      </w:r>
      <w:r w:rsidRPr="000D65AD">
        <w:t xml:space="preserve"> {</w:t>
      </w:r>
    </w:p>
    <w:p w14:paraId="153F0BD5" w14:textId="77777777" w:rsidR="00C56E8C" w:rsidRPr="000D65AD" w:rsidRDefault="00C56E8C" w:rsidP="00C56E8C">
      <w:pPr>
        <w:pStyle w:val="PL"/>
        <w:rPr>
          <w:rFonts w:eastAsia="DengXian"/>
        </w:rPr>
      </w:pPr>
      <w:r w:rsidRPr="000D65AD">
        <w:t xml:space="preserve">    sliceGroupID-r17                 FFS</w:t>
      </w:r>
      <w:r w:rsidRPr="000D65AD">
        <w:rPr>
          <w:rFonts w:eastAsia="DengXian"/>
        </w:rPr>
        <w:t>,</w:t>
      </w:r>
    </w:p>
    <w:p w14:paraId="2EB5AC8B" w14:textId="77777777" w:rsidR="00C56E8C" w:rsidRDefault="00C56E8C" w:rsidP="00C56E8C">
      <w:pPr>
        <w:pStyle w:val="PL"/>
      </w:pPr>
      <w:r w:rsidRPr="000D65AD">
        <w:t xml:space="preserve">    cellReselectionPriority             CellReselectionPriority          </w:t>
      </w:r>
      <w:r w:rsidRPr="000D65AD">
        <w:rPr>
          <w:color w:val="993366"/>
        </w:rPr>
        <w:t>OPTIONAL</w:t>
      </w:r>
      <w:r w:rsidRPr="000D65AD">
        <w:t xml:space="preserve">,        </w:t>
      </w:r>
      <w:r w:rsidRPr="000D65AD">
        <w:rPr>
          <w:color w:val="808080"/>
        </w:rPr>
        <w:t>-- Need R</w:t>
      </w:r>
    </w:p>
    <w:p w14:paraId="0AA912E3" w14:textId="77777777" w:rsidR="00C56E8C" w:rsidRDefault="00C56E8C" w:rsidP="00C56E8C">
      <w:pPr>
        <w:pStyle w:val="PL"/>
        <w:rPr>
          <w:color w:val="808080"/>
        </w:rPr>
      </w:pPr>
      <w:r>
        <w:t xml:space="preserve">    cellReselectionSubPriority          CellReselectionSubPriority    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R</w:t>
      </w:r>
    </w:p>
    <w:p w14:paraId="13463F65" w14:textId="77777777" w:rsidR="00C56E8C" w:rsidRDefault="00C56E8C" w:rsidP="00C56E8C">
      <w:pPr>
        <w:pStyle w:val="PL"/>
      </w:pPr>
      <w:r>
        <w:t xml:space="preserve">    sliceCellListNR-r17                 SliceCellListNR-r17           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R</w:t>
      </w:r>
    </w:p>
    <w:p w14:paraId="08FAD0A0" w14:textId="77777777" w:rsidR="00C56E8C" w:rsidRDefault="00C56E8C" w:rsidP="00C56E8C">
      <w:pPr>
        <w:pStyle w:val="PL"/>
        <w:rPr>
          <w:rFonts w:eastAsia="DengXian"/>
        </w:rPr>
      </w:pPr>
      <w:r>
        <w:t xml:space="preserve">    ...</w:t>
      </w:r>
    </w:p>
    <w:p w14:paraId="19222FD1" w14:textId="77777777" w:rsidR="00C56E8C" w:rsidRDefault="00C56E8C" w:rsidP="00C56E8C">
      <w:pPr>
        <w:pStyle w:val="PL"/>
      </w:pPr>
      <w:r>
        <w:t>}</w:t>
      </w:r>
    </w:p>
    <w:p w14:paraId="4F91266A" w14:textId="3E29CF78" w:rsidR="00C56E8C" w:rsidRDefault="00C56E8C" w:rsidP="00C56E8C">
      <w:pPr>
        <w:pStyle w:val="BodyText"/>
      </w:pPr>
    </w:p>
    <w:p w14:paraId="6508F985" w14:textId="718EFE14" w:rsidR="00045384" w:rsidRDefault="00045384" w:rsidP="00C56E8C">
      <w:pPr>
        <w:pStyle w:val="BodyText"/>
      </w:pPr>
      <w:r>
        <w:t xml:space="preserve">We note that this SIB-based solution would in principle allow for RAN sharing </w:t>
      </w:r>
      <w:r w:rsidR="00814CC9">
        <w:t>also in the legacy cell re-selection procedure.</w:t>
      </w:r>
    </w:p>
    <w:p w14:paraId="15DA666B" w14:textId="1068A9B0" w:rsidR="00540638" w:rsidRDefault="005A1091" w:rsidP="005A1091">
      <w:pPr>
        <w:pStyle w:val="Proposal"/>
      </w:pPr>
      <w:bookmarkStart w:id="7" w:name="_Toc95761545"/>
      <w:r>
        <w:t>RAN2 to discuss and agree whether RAN-sharing solution based on dedicated signalling or SIB signalling shall be used</w:t>
      </w:r>
      <w:r w:rsidR="00054932">
        <w:t>.</w:t>
      </w:r>
      <w:bookmarkEnd w:id="7"/>
      <w:r>
        <w:t xml:space="preserve"> </w:t>
      </w:r>
    </w:p>
    <w:p w14:paraId="547C0E1E" w14:textId="36366F7D" w:rsidR="005A1091" w:rsidRDefault="005A1091" w:rsidP="005A1091">
      <w:pPr>
        <w:pStyle w:val="Proposal"/>
        <w:numPr>
          <w:ilvl w:val="0"/>
          <w:numId w:val="0"/>
        </w:numPr>
        <w:ind w:left="1701" w:hanging="1701"/>
      </w:pPr>
    </w:p>
    <w:p w14:paraId="07D84B07" w14:textId="044A533F" w:rsidR="00BB0662" w:rsidRPr="00BE6A50" w:rsidRDefault="00313785" w:rsidP="00BB0662">
      <w:pPr>
        <w:pStyle w:val="BodyText"/>
      </w:pPr>
      <w:r>
        <w:t xml:space="preserve">For slice-specific RA configuration (Preamble partitioning and RA Prioritization), we propose to use a “short Network id” together with the slice group identity to indicate the specific PLMN for which the RA configuration applies. This “short Network id” is the same as the </w:t>
      </w:r>
      <w:r w:rsidR="00BE6A50" w:rsidRPr="00BE6A50">
        <w:rPr>
          <w:i/>
          <w:iCs/>
        </w:rPr>
        <w:t>selectedPLMN-Identity</w:t>
      </w:r>
      <w:r w:rsidR="00BE6A50">
        <w:t xml:space="preserve"> included in </w:t>
      </w:r>
      <w:r w:rsidR="00BE6A50" w:rsidRPr="00BE6A50">
        <w:rPr>
          <w:i/>
          <w:iCs/>
        </w:rPr>
        <w:t>RRCSetupComplete</w:t>
      </w:r>
      <w:r w:rsidR="00BE6A50">
        <w:rPr>
          <w:i/>
          <w:iCs/>
        </w:rPr>
        <w:t>.</w:t>
      </w:r>
    </w:p>
    <w:p w14:paraId="583D9B4A" w14:textId="64FC03D9" w:rsidR="00017131" w:rsidRDefault="00017131" w:rsidP="00310E69">
      <w:pPr>
        <w:pStyle w:val="BodyText"/>
      </w:pPr>
    </w:p>
    <w:p w14:paraId="503464E8" w14:textId="77777777" w:rsidR="00B37E6F" w:rsidRPr="00D27132" w:rsidRDefault="00B37E6F" w:rsidP="00B37E6F">
      <w:pPr>
        <w:pStyle w:val="PL"/>
      </w:pPr>
      <w:r w:rsidRPr="00D27132">
        <w:t>RRCSetupComplete-IEs ::=            SEQUENCE {</w:t>
      </w:r>
    </w:p>
    <w:p w14:paraId="051008C1" w14:textId="77777777" w:rsidR="00B37E6F" w:rsidRPr="00D27132" w:rsidRDefault="00B37E6F" w:rsidP="00B37E6F">
      <w:pPr>
        <w:pStyle w:val="PL"/>
      </w:pPr>
      <w:r w:rsidRPr="00D27132">
        <w:t xml:space="preserve">    </w:t>
      </w:r>
      <w:r w:rsidRPr="009F1B6B">
        <w:rPr>
          <w:highlight w:val="yellow"/>
        </w:rPr>
        <w:t>selectedPLMN-Identity               INTEGER (1..maxPLMN),</w:t>
      </w:r>
    </w:p>
    <w:p w14:paraId="532C79E0" w14:textId="77777777" w:rsidR="00B37E6F" w:rsidRPr="00D27132" w:rsidRDefault="00B37E6F" w:rsidP="00B37E6F">
      <w:pPr>
        <w:pStyle w:val="PL"/>
      </w:pPr>
      <w:r w:rsidRPr="00D27132">
        <w:t xml:space="preserve">    registeredAMF                       RegisteredAMF                                   OPTIONAL,</w:t>
      </w:r>
    </w:p>
    <w:p w14:paraId="6C4C7531" w14:textId="77777777" w:rsidR="00B37E6F" w:rsidRPr="00D27132" w:rsidRDefault="00B37E6F" w:rsidP="00B37E6F">
      <w:pPr>
        <w:pStyle w:val="PL"/>
      </w:pPr>
      <w:r w:rsidRPr="00D27132">
        <w:t xml:space="preserve">    guami-Type                          ENUMERATED {native, mapped}                     OPTIONAL,</w:t>
      </w:r>
    </w:p>
    <w:p w14:paraId="4C38CB71" w14:textId="77777777" w:rsidR="00B37E6F" w:rsidRPr="00D27132" w:rsidRDefault="00B37E6F" w:rsidP="00B37E6F">
      <w:pPr>
        <w:pStyle w:val="PL"/>
      </w:pPr>
      <w:r w:rsidRPr="00D27132">
        <w:t xml:space="preserve">    s-NSSAI-List                        SEQUENCE (SIZE (1..maxNrofS-NSSAI)) OF S-NSSAI  OPTIONAL,</w:t>
      </w:r>
    </w:p>
    <w:p w14:paraId="39E18498" w14:textId="77777777" w:rsidR="00B37E6F" w:rsidRPr="00D27132" w:rsidRDefault="00B37E6F" w:rsidP="00B37E6F">
      <w:pPr>
        <w:pStyle w:val="PL"/>
      </w:pPr>
      <w:r w:rsidRPr="00D27132">
        <w:t xml:space="preserve">    dedicatedNAS-Message                DedicatedNAS-Message,</w:t>
      </w:r>
    </w:p>
    <w:p w14:paraId="1BA88D31" w14:textId="77777777" w:rsidR="00B37E6F" w:rsidRPr="00D27132" w:rsidRDefault="00B37E6F" w:rsidP="00B37E6F">
      <w:pPr>
        <w:pStyle w:val="PL"/>
      </w:pPr>
      <w:r w:rsidRPr="00D27132">
        <w:t xml:space="preserve">    ng-5G-S-TMSI-Value                  CHOICE {</w:t>
      </w:r>
    </w:p>
    <w:p w14:paraId="2C3D5FB4" w14:textId="77777777" w:rsidR="00B37E6F" w:rsidRPr="00D27132" w:rsidRDefault="00B37E6F" w:rsidP="00B37E6F">
      <w:pPr>
        <w:pStyle w:val="PL"/>
      </w:pPr>
      <w:r w:rsidRPr="00D27132">
        <w:t xml:space="preserve">        ng-5G-S-TMSI                        NG-5G-S-TMSI,</w:t>
      </w:r>
    </w:p>
    <w:p w14:paraId="498D3A22" w14:textId="77777777" w:rsidR="00B37E6F" w:rsidRPr="00D27132" w:rsidRDefault="00B37E6F" w:rsidP="00B37E6F">
      <w:pPr>
        <w:pStyle w:val="PL"/>
      </w:pPr>
      <w:r w:rsidRPr="00D27132">
        <w:t xml:space="preserve">        ng-5G-S-TMSI-Part2                  BIT STRING (SIZE (9))</w:t>
      </w:r>
    </w:p>
    <w:p w14:paraId="49FBF79A" w14:textId="77777777" w:rsidR="00B37E6F" w:rsidRPr="00D27132" w:rsidRDefault="00B37E6F" w:rsidP="00B37E6F">
      <w:pPr>
        <w:pStyle w:val="PL"/>
      </w:pPr>
      <w:r w:rsidRPr="00D27132">
        <w:t xml:space="preserve">    }                                                                                   OPTIONAL,</w:t>
      </w:r>
    </w:p>
    <w:p w14:paraId="6256B333" w14:textId="77777777" w:rsidR="00B37E6F" w:rsidRPr="00D27132" w:rsidRDefault="00B37E6F" w:rsidP="00B37E6F">
      <w:pPr>
        <w:pStyle w:val="PL"/>
      </w:pPr>
      <w:r w:rsidRPr="00D27132">
        <w:t xml:space="preserve">    lateNonCriticalExtension            OCTET STRING                                    OPTIONAL,</w:t>
      </w:r>
    </w:p>
    <w:p w14:paraId="332586B7" w14:textId="77777777" w:rsidR="00B37E6F" w:rsidRPr="00D27132" w:rsidRDefault="00B37E6F" w:rsidP="00B37E6F">
      <w:pPr>
        <w:pStyle w:val="PL"/>
      </w:pPr>
      <w:r w:rsidRPr="00D27132">
        <w:t xml:space="preserve">    nonCriticalExtension                RRCSetupComplete-v1610-IEs                      OPTIONAL</w:t>
      </w:r>
    </w:p>
    <w:p w14:paraId="41ADF67E" w14:textId="77777777" w:rsidR="00B37E6F" w:rsidRPr="00D27132" w:rsidRDefault="00B37E6F" w:rsidP="00B37E6F">
      <w:pPr>
        <w:pStyle w:val="PL"/>
      </w:pPr>
      <w:r w:rsidRPr="00D27132">
        <w:t>}</w:t>
      </w:r>
    </w:p>
    <w:p w14:paraId="49D61BB6" w14:textId="77777777" w:rsidR="00B37E6F" w:rsidRPr="00D27132" w:rsidRDefault="00B37E6F" w:rsidP="00B37E6F">
      <w:pPr>
        <w:pStyle w:val="PL"/>
      </w:pPr>
    </w:p>
    <w:p w14:paraId="332C93F1" w14:textId="41BEE90C" w:rsidR="00B37E6F" w:rsidRDefault="00B37E6F" w:rsidP="00310E69">
      <w:pPr>
        <w:pStyle w:val="BodyText"/>
      </w:pPr>
    </w:p>
    <w:p w14:paraId="014E53B9" w14:textId="77777777" w:rsidR="00B37E6F" w:rsidRPr="00D27132" w:rsidRDefault="00B37E6F" w:rsidP="00B37E6F">
      <w:pPr>
        <w:pStyle w:val="PL"/>
      </w:pPr>
      <w:r w:rsidRPr="00D27132">
        <w:t>maxPLMN                                 INTEGER ::= 12      -- Maximum number of PLMNs broadcast and reported by UE at establishment</w:t>
      </w:r>
    </w:p>
    <w:p w14:paraId="6E94D68A" w14:textId="5EF768E3" w:rsidR="00017131" w:rsidRDefault="00017131" w:rsidP="00310E69">
      <w:pPr>
        <w:pStyle w:val="BodyText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017131" w:rsidRPr="00D27132" w14:paraId="4D0FF823" w14:textId="77777777" w:rsidTr="00BE6A50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F34C" w14:textId="77777777" w:rsidR="00017131" w:rsidRPr="00BE6A50" w:rsidRDefault="00017131" w:rsidP="003C3C0F">
            <w:pPr>
              <w:pStyle w:val="TAL"/>
              <w:rPr>
                <w:b/>
                <w:i/>
                <w:szCs w:val="22"/>
                <w:lang w:val="en-GB" w:eastAsia="sv-SE"/>
              </w:rPr>
            </w:pPr>
            <w:r w:rsidRPr="00BE6A50">
              <w:rPr>
                <w:b/>
                <w:i/>
                <w:szCs w:val="22"/>
                <w:lang w:val="en-GB" w:eastAsia="sv-SE"/>
              </w:rPr>
              <w:t>selectedPLMN-Identity</w:t>
            </w:r>
          </w:p>
          <w:p w14:paraId="271789D8" w14:textId="77777777" w:rsidR="00017131" w:rsidRPr="00BE6A50" w:rsidRDefault="00017131" w:rsidP="003C3C0F">
            <w:pPr>
              <w:pStyle w:val="TAL"/>
              <w:rPr>
                <w:szCs w:val="22"/>
                <w:lang w:val="en-GB" w:eastAsia="sv-SE"/>
              </w:rPr>
            </w:pPr>
            <w:r w:rsidRPr="00BE6A50">
              <w:rPr>
                <w:szCs w:val="22"/>
                <w:lang w:val="en-GB" w:eastAsia="sv-SE"/>
              </w:rPr>
              <w:t xml:space="preserve">Index of the PLMN selected by the UE from the </w:t>
            </w:r>
            <w:proofErr w:type="spellStart"/>
            <w:r w:rsidRPr="00BE6A50">
              <w:rPr>
                <w:i/>
                <w:szCs w:val="22"/>
                <w:lang w:val="en-GB" w:eastAsia="sv-SE"/>
              </w:rPr>
              <w:t>plmn</w:t>
            </w:r>
            <w:proofErr w:type="spellEnd"/>
            <w:r w:rsidRPr="00BE6A50">
              <w:rPr>
                <w:i/>
                <w:szCs w:val="22"/>
                <w:lang w:val="en-GB" w:eastAsia="sv-SE"/>
              </w:rPr>
              <w:t>-IdentityInfoList</w:t>
            </w:r>
            <w:r w:rsidRPr="00BE6A50">
              <w:rPr>
                <w:szCs w:val="22"/>
                <w:lang w:val="en-GB" w:eastAsia="sv-SE"/>
              </w:rPr>
              <w:t xml:space="preserve"> </w:t>
            </w:r>
            <w:r w:rsidRPr="00BE6A50">
              <w:rPr>
                <w:szCs w:val="22"/>
                <w:lang w:val="en-GB"/>
              </w:rPr>
              <w:t xml:space="preserve">or </w:t>
            </w:r>
            <w:proofErr w:type="spellStart"/>
            <w:r w:rsidRPr="00BE6A50">
              <w:rPr>
                <w:i/>
                <w:szCs w:val="22"/>
                <w:lang w:val="en-GB"/>
              </w:rPr>
              <w:t>npn</w:t>
            </w:r>
            <w:proofErr w:type="spellEnd"/>
            <w:r w:rsidRPr="00BE6A50">
              <w:rPr>
                <w:i/>
                <w:szCs w:val="22"/>
                <w:lang w:val="en-GB"/>
              </w:rPr>
              <w:t>-IdentityInfoList</w:t>
            </w:r>
            <w:r w:rsidRPr="00BE6A50">
              <w:rPr>
                <w:szCs w:val="22"/>
                <w:lang w:val="en-GB"/>
              </w:rPr>
              <w:t xml:space="preserve"> </w:t>
            </w:r>
            <w:r w:rsidRPr="00BE6A50">
              <w:rPr>
                <w:szCs w:val="22"/>
                <w:lang w:val="en-GB" w:eastAsia="sv-SE"/>
              </w:rPr>
              <w:t xml:space="preserve">fields included in </w:t>
            </w:r>
            <w:r w:rsidRPr="00BE6A50">
              <w:rPr>
                <w:i/>
                <w:lang w:val="en-GB" w:eastAsia="sv-SE"/>
              </w:rPr>
              <w:t>SIB1</w:t>
            </w:r>
            <w:r w:rsidRPr="00BE6A50">
              <w:rPr>
                <w:szCs w:val="22"/>
                <w:lang w:val="en-GB" w:eastAsia="sv-SE"/>
              </w:rPr>
              <w:t>.</w:t>
            </w:r>
          </w:p>
        </w:tc>
      </w:tr>
    </w:tbl>
    <w:p w14:paraId="5EE4A8B5" w14:textId="77777777" w:rsidR="00864683" w:rsidRDefault="00864683" w:rsidP="007508C2">
      <w:pPr>
        <w:pStyle w:val="BodyText"/>
      </w:pPr>
    </w:p>
    <w:p w14:paraId="4B44035F" w14:textId="5B016F7A" w:rsidR="00864613" w:rsidRDefault="00BB0662" w:rsidP="00864613">
      <w:pPr>
        <w:pStyle w:val="Proposal"/>
        <w:sectPr w:rsidR="00864613" w:rsidSect="005422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  <w:bookmarkStart w:id="8" w:name="_Toc95761546"/>
      <w:r>
        <w:t>For Slice-specific RA</w:t>
      </w:r>
      <w:r w:rsidR="00BE6A50">
        <w:t xml:space="preserve"> in RAN sharing</w:t>
      </w:r>
      <w:r>
        <w:t xml:space="preserve">, use </w:t>
      </w:r>
      <w:proofErr w:type="spellStart"/>
      <w:r w:rsidR="006A4F43">
        <w:t>sliceGroupID</w:t>
      </w:r>
      <w:proofErr w:type="spellEnd"/>
      <w:r w:rsidR="006A4F43">
        <w:t xml:space="preserve"> </w:t>
      </w:r>
      <w:r>
        <w:t xml:space="preserve">together </w:t>
      </w:r>
      <w:r w:rsidR="006A4F43">
        <w:t xml:space="preserve">with the </w:t>
      </w:r>
      <w:r w:rsidR="00BE6A50">
        <w:t xml:space="preserve">index of the PLMN selected by the UE as signalled in </w:t>
      </w:r>
      <w:r w:rsidR="00BE6A50" w:rsidRPr="00BE6A50">
        <w:rPr>
          <w:i/>
          <w:iCs/>
        </w:rPr>
        <w:t>RRCSetupComplete</w:t>
      </w:r>
      <w:r w:rsidR="00BE6A50">
        <w:rPr>
          <w:i/>
          <w:iCs/>
        </w:rPr>
        <w:t>.</w:t>
      </w:r>
      <w:bookmarkEnd w:id="8"/>
    </w:p>
    <w:p w14:paraId="0B422CE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096BE2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9" w:name="_Hlk95753490"/>
    <w:p w14:paraId="0836415C" w14:textId="77777777" w:rsidR="00BE6A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964137">
        <w:rPr>
          <w:b w:val="0"/>
        </w:rPr>
        <w:fldChar w:fldCharType="begin"/>
      </w:r>
      <w:r w:rsidRPr="00964137">
        <w:rPr>
          <w:b w:val="0"/>
        </w:rPr>
        <w:instrText xml:space="preserve"> TOC \n \h \z \t "Proposal" \c </w:instrText>
      </w:r>
      <w:r w:rsidRPr="00964137">
        <w:rPr>
          <w:b w:val="0"/>
        </w:rPr>
        <w:fldChar w:fldCharType="separate"/>
      </w:r>
      <w:hyperlink w:anchor="_Toc95761544" w:history="1">
        <w:r w:rsidR="00BE6A50" w:rsidRPr="00B828ED">
          <w:rPr>
            <w:rStyle w:val="Hyperlink"/>
            <w:noProof/>
          </w:rPr>
          <w:t>Proposal 1</w:t>
        </w:r>
        <w:r w:rsidR="00BE6A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E6A50" w:rsidRPr="00B828ED">
          <w:rPr>
            <w:rStyle w:val="Hyperlink"/>
            <w:noProof/>
          </w:rPr>
          <w:t>RAN slicing enhancements should support RAN sharing.</w:t>
        </w:r>
      </w:hyperlink>
    </w:p>
    <w:p w14:paraId="24761A80" w14:textId="5784C76F" w:rsidR="00BE6A50" w:rsidRDefault="005449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761545" w:history="1">
        <w:r w:rsidR="00BE6A50" w:rsidRPr="00B828ED">
          <w:rPr>
            <w:rStyle w:val="Hyperlink"/>
            <w:noProof/>
          </w:rPr>
          <w:t>Proposal 2</w:t>
        </w:r>
        <w:r w:rsidR="00BE6A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E6A50" w:rsidRPr="00B828ED">
          <w:rPr>
            <w:rStyle w:val="Hyperlink"/>
            <w:noProof/>
          </w:rPr>
          <w:t xml:space="preserve">RAN2 to discuss and agree whether RAN-sharing solution </w:t>
        </w:r>
        <w:r w:rsidR="00BE6A50">
          <w:rPr>
            <w:rStyle w:val="Hyperlink"/>
            <w:noProof/>
          </w:rPr>
          <w:t xml:space="preserve">for cell re-selection </w:t>
        </w:r>
        <w:r w:rsidR="00BE6A50" w:rsidRPr="00B828ED">
          <w:rPr>
            <w:rStyle w:val="Hyperlink"/>
            <w:noProof/>
          </w:rPr>
          <w:t>based on dedicated signalling or SIB signalling shall be used.</w:t>
        </w:r>
      </w:hyperlink>
    </w:p>
    <w:p w14:paraId="61E35D31" w14:textId="77777777" w:rsidR="00BE6A50" w:rsidRDefault="005449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761546" w:history="1">
        <w:r w:rsidR="00BE6A50" w:rsidRPr="00B828ED">
          <w:rPr>
            <w:rStyle w:val="Hyperlink"/>
            <w:noProof/>
          </w:rPr>
          <w:t>Proposal 3</w:t>
        </w:r>
        <w:r w:rsidR="00BE6A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E6A50" w:rsidRPr="00B828ED">
          <w:rPr>
            <w:rStyle w:val="Hyperlink"/>
            <w:noProof/>
          </w:rPr>
          <w:t xml:space="preserve">For Slice-specific RA in RAN sharing, use sliceGroupID together with the index of the PLMN selected by the UE as signalled in </w:t>
        </w:r>
        <w:r w:rsidR="00BE6A50" w:rsidRPr="00B828ED">
          <w:rPr>
            <w:rStyle w:val="Hyperlink"/>
            <w:i/>
            <w:iCs/>
            <w:noProof/>
          </w:rPr>
          <w:t>RRCSetupComplete.</w:t>
        </w:r>
      </w:hyperlink>
    </w:p>
    <w:p w14:paraId="20E10DAC" w14:textId="6A7AFF95" w:rsidR="006E1C82" w:rsidRPr="00CE0424" w:rsidRDefault="006E1C82" w:rsidP="006E1C82">
      <w:pPr>
        <w:pStyle w:val="BodyText"/>
        <w:rPr>
          <w:b/>
          <w:bCs/>
        </w:rPr>
      </w:pPr>
      <w:r w:rsidRPr="00964137">
        <w:rPr>
          <w:b/>
        </w:rPr>
        <w:fldChar w:fldCharType="end"/>
      </w:r>
      <w:bookmarkEnd w:id="9"/>
      <w:r w:rsidRPr="00CE0424">
        <w:rPr>
          <w:b/>
          <w:bCs/>
        </w:rPr>
        <w:t xml:space="preserve"> </w:t>
      </w:r>
    </w:p>
    <w:p w14:paraId="058D426C" w14:textId="77CF540A" w:rsidR="001D240F" w:rsidRDefault="001D240F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br w:type="page"/>
      </w:r>
    </w:p>
    <w:p w14:paraId="67D7F7C5" w14:textId="77777777" w:rsidR="003048D4" w:rsidRDefault="003048D4" w:rsidP="00CE0424">
      <w:pPr>
        <w:pStyle w:val="BodyText"/>
      </w:pPr>
    </w:p>
    <w:p w14:paraId="6C71D65D" w14:textId="33B2DFEB" w:rsidR="003048D4" w:rsidRDefault="003048D4" w:rsidP="003048D4">
      <w:pPr>
        <w:pStyle w:val="Heading1"/>
      </w:pPr>
      <w:r>
        <w:t>Appendix</w:t>
      </w:r>
    </w:p>
    <w:sectPr w:rsidR="003048D4" w:rsidSect="0054226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025E" w14:textId="77777777" w:rsidR="008C38C7" w:rsidRDefault="008C38C7">
      <w:r>
        <w:separator/>
      </w:r>
    </w:p>
  </w:endnote>
  <w:endnote w:type="continuationSeparator" w:id="0">
    <w:p w14:paraId="514E1352" w14:textId="77777777" w:rsidR="008C38C7" w:rsidRDefault="008C38C7">
      <w:r>
        <w:continuationSeparator/>
      </w:r>
    </w:p>
  </w:endnote>
  <w:endnote w:type="continuationNotice" w:id="1">
    <w:p w14:paraId="5567F8AF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FAB3" w14:textId="77777777" w:rsidR="00814CC9" w:rsidRDefault="00814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36C56" w14:textId="77777777" w:rsidR="00814CC9" w:rsidRDefault="00814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56A4" w14:textId="77777777" w:rsidR="008C38C7" w:rsidRDefault="008C38C7">
      <w:r>
        <w:separator/>
      </w:r>
    </w:p>
  </w:footnote>
  <w:footnote w:type="continuationSeparator" w:id="0">
    <w:p w14:paraId="185A1166" w14:textId="77777777" w:rsidR="008C38C7" w:rsidRDefault="008C38C7">
      <w:r>
        <w:continuationSeparator/>
      </w:r>
    </w:p>
  </w:footnote>
  <w:footnote w:type="continuationNotice" w:id="1">
    <w:p w14:paraId="693FC955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B8BBA" w14:textId="77777777" w:rsidR="00814CC9" w:rsidRDefault="00814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6B44" w14:textId="77777777" w:rsidR="00814CC9" w:rsidRDefault="00814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8E98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62CA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7E4620"/>
    <w:multiLevelType w:val="hybridMultilevel"/>
    <w:tmpl w:val="2416B012"/>
    <w:lvl w:ilvl="0" w:tplc="EF8461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46A11"/>
    <w:multiLevelType w:val="hybridMultilevel"/>
    <w:tmpl w:val="980EF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245F"/>
    <w:multiLevelType w:val="hybridMultilevel"/>
    <w:tmpl w:val="058291C0"/>
    <w:lvl w:ilvl="0" w:tplc="8B42FF98">
      <w:start w:val="3"/>
      <w:numFmt w:val="bullet"/>
      <w:lvlText w:val="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493534B1"/>
    <w:multiLevelType w:val="hybridMultilevel"/>
    <w:tmpl w:val="7AC2C828"/>
    <w:lvl w:ilvl="0" w:tplc="65781F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D65E1D"/>
    <w:multiLevelType w:val="multilevel"/>
    <w:tmpl w:val="9AFE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6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7"/>
  </w:num>
  <w:num w:numId="23">
    <w:abstractNumId w:val="20"/>
  </w:num>
  <w:num w:numId="24">
    <w:abstractNumId w:val="18"/>
  </w:num>
  <w:num w:numId="25">
    <w:abstractNumId w:val="13"/>
  </w:num>
  <w:num w:numId="26">
    <w:abstractNumId w:val="7"/>
  </w:num>
  <w:num w:numId="27">
    <w:abstractNumId w:val="29"/>
  </w:num>
  <w:num w:numId="28">
    <w:abstractNumId w:val="30"/>
  </w:num>
  <w:num w:numId="29">
    <w:abstractNumId w:val="14"/>
  </w:num>
  <w:num w:numId="30">
    <w:abstractNumId w:val="4"/>
  </w:num>
  <w:num w:numId="3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17131"/>
    <w:rsid w:val="0002564D"/>
    <w:rsid w:val="00025ECA"/>
    <w:rsid w:val="000279FF"/>
    <w:rsid w:val="000325B8"/>
    <w:rsid w:val="00034C15"/>
    <w:rsid w:val="00036BA1"/>
    <w:rsid w:val="000422E2"/>
    <w:rsid w:val="00042F22"/>
    <w:rsid w:val="000444EF"/>
    <w:rsid w:val="00045384"/>
    <w:rsid w:val="0005126A"/>
    <w:rsid w:val="00052A07"/>
    <w:rsid w:val="000534E3"/>
    <w:rsid w:val="00054932"/>
    <w:rsid w:val="0005606A"/>
    <w:rsid w:val="00057117"/>
    <w:rsid w:val="000616E7"/>
    <w:rsid w:val="0006487E"/>
    <w:rsid w:val="0006515B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5AD"/>
    <w:rsid w:val="000E0527"/>
    <w:rsid w:val="000E1E92"/>
    <w:rsid w:val="000F06D6"/>
    <w:rsid w:val="000F0CBB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3419"/>
    <w:rsid w:val="001344C0"/>
    <w:rsid w:val="001346FA"/>
    <w:rsid w:val="00135252"/>
    <w:rsid w:val="00137AB5"/>
    <w:rsid w:val="00137F0B"/>
    <w:rsid w:val="00143A81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01F"/>
    <w:rsid w:val="001F3916"/>
    <w:rsid w:val="001F54C5"/>
    <w:rsid w:val="001F5D7B"/>
    <w:rsid w:val="001F662C"/>
    <w:rsid w:val="001F7074"/>
    <w:rsid w:val="00200490"/>
    <w:rsid w:val="00201F3A"/>
    <w:rsid w:val="00203F96"/>
    <w:rsid w:val="002069B2"/>
    <w:rsid w:val="00207FA3"/>
    <w:rsid w:val="002127FE"/>
    <w:rsid w:val="00214DA8"/>
    <w:rsid w:val="00215423"/>
    <w:rsid w:val="002158FA"/>
    <w:rsid w:val="00220600"/>
    <w:rsid w:val="002224DB"/>
    <w:rsid w:val="00223E3A"/>
    <w:rsid w:val="00223FCB"/>
    <w:rsid w:val="002252C3"/>
    <w:rsid w:val="00225C54"/>
    <w:rsid w:val="002270E9"/>
    <w:rsid w:val="00230765"/>
    <w:rsid w:val="00230D18"/>
    <w:rsid w:val="002317DC"/>
    <w:rsid w:val="002319E4"/>
    <w:rsid w:val="00235632"/>
    <w:rsid w:val="00235872"/>
    <w:rsid w:val="00241559"/>
    <w:rsid w:val="002435B3"/>
    <w:rsid w:val="002458EB"/>
    <w:rsid w:val="002500C8"/>
    <w:rsid w:val="002525B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ED6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67D"/>
    <w:rsid w:val="002A2869"/>
    <w:rsid w:val="002B1F44"/>
    <w:rsid w:val="002B24D6"/>
    <w:rsid w:val="002B49AA"/>
    <w:rsid w:val="002C41E6"/>
    <w:rsid w:val="002D071A"/>
    <w:rsid w:val="002D34B2"/>
    <w:rsid w:val="002D48B0"/>
    <w:rsid w:val="002D5B37"/>
    <w:rsid w:val="002D7637"/>
    <w:rsid w:val="002E17F2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D7B"/>
    <w:rsid w:val="00310E69"/>
    <w:rsid w:val="00311702"/>
    <w:rsid w:val="00311E82"/>
    <w:rsid w:val="00313785"/>
    <w:rsid w:val="00313FD6"/>
    <w:rsid w:val="003143BD"/>
    <w:rsid w:val="00315363"/>
    <w:rsid w:val="00317BE9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0E39"/>
    <w:rsid w:val="0038109C"/>
    <w:rsid w:val="00385BF0"/>
    <w:rsid w:val="00391C1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B8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875"/>
    <w:rsid w:val="00452CAC"/>
    <w:rsid w:val="00457565"/>
    <w:rsid w:val="00457B71"/>
    <w:rsid w:val="004669E2"/>
    <w:rsid w:val="00470C31"/>
    <w:rsid w:val="00471DE0"/>
    <w:rsid w:val="004734D0"/>
    <w:rsid w:val="00473A86"/>
    <w:rsid w:val="0047556B"/>
    <w:rsid w:val="00477768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C487B"/>
    <w:rsid w:val="004D36B1"/>
    <w:rsid w:val="004D7B61"/>
    <w:rsid w:val="004D7EBD"/>
    <w:rsid w:val="004E1609"/>
    <w:rsid w:val="004E2680"/>
    <w:rsid w:val="004E28F9"/>
    <w:rsid w:val="004E3DA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D34"/>
    <w:rsid w:val="00534692"/>
    <w:rsid w:val="00534B59"/>
    <w:rsid w:val="00536759"/>
    <w:rsid w:val="00537C62"/>
    <w:rsid w:val="00540638"/>
    <w:rsid w:val="0054226B"/>
    <w:rsid w:val="005449F1"/>
    <w:rsid w:val="00546970"/>
    <w:rsid w:val="00554E19"/>
    <w:rsid w:val="0056121F"/>
    <w:rsid w:val="00572505"/>
    <w:rsid w:val="00574A7D"/>
    <w:rsid w:val="00582809"/>
    <w:rsid w:val="00582B62"/>
    <w:rsid w:val="0058798C"/>
    <w:rsid w:val="005900FA"/>
    <w:rsid w:val="0059259B"/>
    <w:rsid w:val="00592FB5"/>
    <w:rsid w:val="005935A4"/>
    <w:rsid w:val="00593DFD"/>
    <w:rsid w:val="005948C2"/>
    <w:rsid w:val="00595DCA"/>
    <w:rsid w:val="0059779B"/>
    <w:rsid w:val="005A1091"/>
    <w:rsid w:val="005A209A"/>
    <w:rsid w:val="005A662D"/>
    <w:rsid w:val="005B1409"/>
    <w:rsid w:val="005B35D7"/>
    <w:rsid w:val="005B392A"/>
    <w:rsid w:val="005B3AA3"/>
    <w:rsid w:val="005B6F83"/>
    <w:rsid w:val="005C3336"/>
    <w:rsid w:val="005C4FBF"/>
    <w:rsid w:val="005C74FB"/>
    <w:rsid w:val="005D1602"/>
    <w:rsid w:val="005D7D41"/>
    <w:rsid w:val="005E385F"/>
    <w:rsid w:val="005E5B81"/>
    <w:rsid w:val="005F2CB1"/>
    <w:rsid w:val="005F3025"/>
    <w:rsid w:val="005F618C"/>
    <w:rsid w:val="005F68CA"/>
    <w:rsid w:val="005F70BD"/>
    <w:rsid w:val="0060283C"/>
    <w:rsid w:val="00604F14"/>
    <w:rsid w:val="00611373"/>
    <w:rsid w:val="00611B83"/>
    <w:rsid w:val="00611F1E"/>
    <w:rsid w:val="00613257"/>
    <w:rsid w:val="00620A71"/>
    <w:rsid w:val="00620D80"/>
    <w:rsid w:val="006234A6"/>
    <w:rsid w:val="00623D6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4F43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586"/>
    <w:rsid w:val="00724873"/>
    <w:rsid w:val="007257D0"/>
    <w:rsid w:val="00726EA6"/>
    <w:rsid w:val="00727208"/>
    <w:rsid w:val="00727680"/>
    <w:rsid w:val="007348B1"/>
    <w:rsid w:val="007362A6"/>
    <w:rsid w:val="00736D7D"/>
    <w:rsid w:val="007374FB"/>
    <w:rsid w:val="00740E58"/>
    <w:rsid w:val="00743958"/>
    <w:rsid w:val="007445A0"/>
    <w:rsid w:val="0074524B"/>
    <w:rsid w:val="00747D8B"/>
    <w:rsid w:val="007508C2"/>
    <w:rsid w:val="00751228"/>
    <w:rsid w:val="007571E1"/>
    <w:rsid w:val="00757A16"/>
    <w:rsid w:val="007604B2"/>
    <w:rsid w:val="00764CFA"/>
    <w:rsid w:val="00765281"/>
    <w:rsid w:val="00766BAD"/>
    <w:rsid w:val="007729A2"/>
    <w:rsid w:val="00773FC7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02F"/>
    <w:rsid w:val="008002B9"/>
    <w:rsid w:val="00803FAE"/>
    <w:rsid w:val="0080605F"/>
    <w:rsid w:val="0080740A"/>
    <w:rsid w:val="00807786"/>
    <w:rsid w:val="00811FCB"/>
    <w:rsid w:val="008142A0"/>
    <w:rsid w:val="00814CC9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1C5"/>
    <w:rsid w:val="008444E8"/>
    <w:rsid w:val="00844E80"/>
    <w:rsid w:val="00846332"/>
    <w:rsid w:val="00846FE7"/>
    <w:rsid w:val="0085167C"/>
    <w:rsid w:val="00856911"/>
    <w:rsid w:val="00862EB8"/>
    <w:rsid w:val="00864613"/>
    <w:rsid w:val="00864683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FE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BD2"/>
    <w:rsid w:val="00910B7D"/>
    <w:rsid w:val="00911DFB"/>
    <w:rsid w:val="009139D9"/>
    <w:rsid w:val="00914AD8"/>
    <w:rsid w:val="0091585F"/>
    <w:rsid w:val="00916079"/>
    <w:rsid w:val="00917CE9"/>
    <w:rsid w:val="00920BF2"/>
    <w:rsid w:val="00922010"/>
    <w:rsid w:val="00925619"/>
    <w:rsid w:val="00926E20"/>
    <w:rsid w:val="00927812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137"/>
    <w:rsid w:val="0096430A"/>
    <w:rsid w:val="0096463B"/>
    <w:rsid w:val="0096554B"/>
    <w:rsid w:val="0096584A"/>
    <w:rsid w:val="00971F08"/>
    <w:rsid w:val="009722B1"/>
    <w:rsid w:val="00974967"/>
    <w:rsid w:val="0097603D"/>
    <w:rsid w:val="00976949"/>
    <w:rsid w:val="00980477"/>
    <w:rsid w:val="00981DC7"/>
    <w:rsid w:val="00985253"/>
    <w:rsid w:val="009853B3"/>
    <w:rsid w:val="00985EEE"/>
    <w:rsid w:val="0098761A"/>
    <w:rsid w:val="009900C8"/>
    <w:rsid w:val="00990630"/>
    <w:rsid w:val="00991761"/>
    <w:rsid w:val="00991DF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E5509"/>
    <w:rsid w:val="009F08F3"/>
    <w:rsid w:val="009F1B6B"/>
    <w:rsid w:val="009F344F"/>
    <w:rsid w:val="009F6BB6"/>
    <w:rsid w:val="00A02BDC"/>
    <w:rsid w:val="00A031D8"/>
    <w:rsid w:val="00A048A8"/>
    <w:rsid w:val="00A04F49"/>
    <w:rsid w:val="00A1067A"/>
    <w:rsid w:val="00A13BA9"/>
    <w:rsid w:val="00A13E54"/>
    <w:rsid w:val="00A17F63"/>
    <w:rsid w:val="00A20CD9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388"/>
    <w:rsid w:val="00A61499"/>
    <w:rsid w:val="00A62A77"/>
    <w:rsid w:val="00A63483"/>
    <w:rsid w:val="00A657D7"/>
    <w:rsid w:val="00A660AC"/>
    <w:rsid w:val="00A67E6C"/>
    <w:rsid w:val="00A71B99"/>
    <w:rsid w:val="00A736B0"/>
    <w:rsid w:val="00A739D0"/>
    <w:rsid w:val="00A761D4"/>
    <w:rsid w:val="00A77EC4"/>
    <w:rsid w:val="00A82833"/>
    <w:rsid w:val="00A92879"/>
    <w:rsid w:val="00A9442A"/>
    <w:rsid w:val="00A97800"/>
    <w:rsid w:val="00AA016F"/>
    <w:rsid w:val="00AA1A3A"/>
    <w:rsid w:val="00AA1ED6"/>
    <w:rsid w:val="00AA51D6"/>
    <w:rsid w:val="00AB0BC8"/>
    <w:rsid w:val="00AB11CA"/>
    <w:rsid w:val="00AB14D9"/>
    <w:rsid w:val="00AB45A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65E"/>
    <w:rsid w:val="00B02AA9"/>
    <w:rsid w:val="00B02FA3"/>
    <w:rsid w:val="00B05084"/>
    <w:rsid w:val="00B157F9"/>
    <w:rsid w:val="00B20256"/>
    <w:rsid w:val="00B20D09"/>
    <w:rsid w:val="00B24419"/>
    <w:rsid w:val="00B2763F"/>
    <w:rsid w:val="00B27AAC"/>
    <w:rsid w:val="00B303C7"/>
    <w:rsid w:val="00B30929"/>
    <w:rsid w:val="00B363D6"/>
    <w:rsid w:val="00B372AA"/>
    <w:rsid w:val="00B37E6F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662"/>
    <w:rsid w:val="00BB2A25"/>
    <w:rsid w:val="00BB51E9"/>
    <w:rsid w:val="00BB7EF3"/>
    <w:rsid w:val="00BC0FDC"/>
    <w:rsid w:val="00BC3053"/>
    <w:rsid w:val="00BC3787"/>
    <w:rsid w:val="00BC4D2E"/>
    <w:rsid w:val="00BD48AC"/>
    <w:rsid w:val="00BD5F1A"/>
    <w:rsid w:val="00BE1234"/>
    <w:rsid w:val="00BE2FA6"/>
    <w:rsid w:val="00BE333F"/>
    <w:rsid w:val="00BE6A50"/>
    <w:rsid w:val="00BE7406"/>
    <w:rsid w:val="00BE7603"/>
    <w:rsid w:val="00BF042E"/>
    <w:rsid w:val="00BF30E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27DBC"/>
    <w:rsid w:val="00C3719D"/>
    <w:rsid w:val="00C37CB2"/>
    <w:rsid w:val="00C473A5"/>
    <w:rsid w:val="00C54995"/>
    <w:rsid w:val="00C54D41"/>
    <w:rsid w:val="00C56E8C"/>
    <w:rsid w:val="00C60783"/>
    <w:rsid w:val="00C64672"/>
    <w:rsid w:val="00C70697"/>
    <w:rsid w:val="00C72093"/>
    <w:rsid w:val="00C72C3C"/>
    <w:rsid w:val="00C72EF4"/>
    <w:rsid w:val="00C744FE"/>
    <w:rsid w:val="00C75D2F"/>
    <w:rsid w:val="00C767BE"/>
    <w:rsid w:val="00C76E3C"/>
    <w:rsid w:val="00C81568"/>
    <w:rsid w:val="00C8189A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509"/>
    <w:rsid w:val="00CB7170"/>
    <w:rsid w:val="00CB720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C7E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52047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305E"/>
    <w:rsid w:val="00DA466F"/>
    <w:rsid w:val="00DA4F7F"/>
    <w:rsid w:val="00DA5417"/>
    <w:rsid w:val="00DA56E8"/>
    <w:rsid w:val="00DB0A9F"/>
    <w:rsid w:val="00DB14ED"/>
    <w:rsid w:val="00DB377D"/>
    <w:rsid w:val="00DC2D36"/>
    <w:rsid w:val="00DC53EF"/>
    <w:rsid w:val="00DE411E"/>
    <w:rsid w:val="00DE5608"/>
    <w:rsid w:val="00DE58D0"/>
    <w:rsid w:val="00DE654F"/>
    <w:rsid w:val="00DF0B6E"/>
    <w:rsid w:val="00DF15E0"/>
    <w:rsid w:val="00DF37A0"/>
    <w:rsid w:val="00DF5CB8"/>
    <w:rsid w:val="00E03219"/>
    <w:rsid w:val="00E110E7"/>
    <w:rsid w:val="00E11B20"/>
    <w:rsid w:val="00E13C61"/>
    <w:rsid w:val="00E149D4"/>
    <w:rsid w:val="00E17FA2"/>
    <w:rsid w:val="00E22330"/>
    <w:rsid w:val="00E30AA8"/>
    <w:rsid w:val="00E30B5A"/>
    <w:rsid w:val="00E3123D"/>
    <w:rsid w:val="00E313A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125"/>
    <w:rsid w:val="00E63838"/>
    <w:rsid w:val="00E64434"/>
    <w:rsid w:val="00E67C51"/>
    <w:rsid w:val="00E72EFC"/>
    <w:rsid w:val="00E7535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DF3"/>
    <w:rsid w:val="00E93FFE"/>
    <w:rsid w:val="00E94F8A"/>
    <w:rsid w:val="00EA32AF"/>
    <w:rsid w:val="00EA43AD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832"/>
    <w:rsid w:val="00F5721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87D31"/>
    <w:rsid w:val="00F9056A"/>
    <w:rsid w:val="00F90F8D"/>
    <w:rsid w:val="00F92782"/>
    <w:rsid w:val="00F93370"/>
    <w:rsid w:val="00F93AA9"/>
    <w:rsid w:val="00F94A81"/>
    <w:rsid w:val="00F96985"/>
    <w:rsid w:val="00F97838"/>
    <w:rsid w:val="00FA2BB3"/>
    <w:rsid w:val="00FA7C3F"/>
    <w:rsid w:val="00FB4B78"/>
    <w:rsid w:val="00FB4C80"/>
    <w:rsid w:val="00FB6A6A"/>
    <w:rsid w:val="00FC2F58"/>
    <w:rsid w:val="00FC3F61"/>
    <w:rsid w:val="00FC6833"/>
    <w:rsid w:val="00FC7429"/>
    <w:rsid w:val="00FD07F6"/>
    <w:rsid w:val="00FD1EC8"/>
    <w:rsid w:val="00FD47ED"/>
    <w:rsid w:val="00FD74DB"/>
    <w:rsid w:val="00FD7660"/>
    <w:rsid w:val="00FE0655"/>
    <w:rsid w:val="00FE2365"/>
    <w:rsid w:val="00FE253B"/>
    <w:rsid w:val="00FE37D7"/>
    <w:rsid w:val="00FE4C7B"/>
    <w:rsid w:val="00FE7336"/>
    <w:rsid w:val="00FE787C"/>
    <w:rsid w:val="00FE79D4"/>
    <w:rsid w:val="00FF305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styleId="NormalWeb">
    <w:name w:val="Normal (Web)"/>
    <w:basedOn w:val="Normal"/>
    <w:uiPriority w:val="99"/>
    <w:unhideWhenUsed/>
    <w:rsid w:val="00EA43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rror">
    <w:name w:val="error"/>
    <w:basedOn w:val="DefaultParagraphFont"/>
    <w:rsid w:val="00EA43AD"/>
  </w:style>
  <w:style w:type="character" w:customStyle="1" w:styleId="NOChar1">
    <w:name w:val="NO Char1"/>
    <w:qFormat/>
    <w:rsid w:val="005C3336"/>
  </w:style>
  <w:style w:type="paragraph" w:styleId="Revision">
    <w:name w:val="Revision"/>
    <w:hidden/>
    <w:uiPriority w:val="99"/>
    <w:semiHidden/>
    <w:rsid w:val="00317BE9"/>
    <w:rPr>
      <w:rFonts w:ascii="Arial" w:hAnsi="Arial"/>
      <w:lang w:eastAsia="ja-JP"/>
    </w:rPr>
  </w:style>
  <w:style w:type="paragraph" w:styleId="BodyTextIndent2">
    <w:name w:val="Body Text Indent 2"/>
    <w:basedOn w:val="Normal"/>
    <w:link w:val="BodyTextIndent2Char"/>
    <w:rsid w:val="00BB06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0662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8832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72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331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8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1258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8203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3836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46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7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06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962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5728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33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4BCE44-7B9A-425B-B1BD-0B7F0B304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5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Håkan</cp:lastModifiedBy>
  <cp:revision>2</cp:revision>
  <cp:lastPrinted>2008-01-31T07:09:00Z</cp:lastPrinted>
  <dcterms:created xsi:type="dcterms:W3CDTF">2022-04-25T23:13:00Z</dcterms:created>
  <dcterms:modified xsi:type="dcterms:W3CDTF">2022-04-25T23:13:00Z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